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022FD" w:rsidRDefault="00B46A27"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6.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3587D" w:rsidRPr="006210AA" w:rsidRDefault="0053587D" w:rsidP="00C40FD1">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bookmarkStart w:id="0" w:name="_Hlk104383523"/>
                  <w:r w:rsidR="00CD10F9">
                    <w:rPr>
                      <w:color w:val="000000"/>
                    </w:rPr>
                    <w:t>28.03.2022 № 28</w:t>
                  </w:r>
                  <w:bookmarkEnd w:id="0"/>
                </w:p>
                <w:p w:rsidR="0053587D" w:rsidRDefault="0053587D" w:rsidP="007A7757">
                  <w:pPr>
                    <w:jc w:val="both"/>
                  </w:pPr>
                  <w:r w:rsidRPr="00613A49">
                    <w:t>Приложение  к О</w:t>
                  </w:r>
                  <w:r>
                    <w:t xml:space="preserve">ПОП по направлению подготовки </w:t>
                  </w:r>
                  <w:r w:rsidRPr="00EC1814">
                    <w:t>38.03.02 Ме</w:t>
                  </w:r>
                  <w:r>
                    <w:t>неджмент (уровень бакалавриата)</w:t>
                  </w:r>
                  <w:r w:rsidRPr="00613A49">
                    <w:t xml:space="preserve">, Направленность (профиль) программы </w:t>
                  </w:r>
                  <w:r>
                    <w:t>Менеджмент в здравоохранении,</w:t>
                  </w:r>
                  <w:r w:rsidRPr="00164180">
                    <w:t xml:space="preserve"> </w:t>
                  </w:r>
                  <w:r w:rsidRPr="00666070">
                    <w:t>утв. приказом ректора ОмГА от 31.08.2017 №40</w:t>
                  </w:r>
                </w:p>
                <w:p w:rsidR="0053587D" w:rsidRDefault="0053587D" w:rsidP="00D1753D">
                  <w:pPr>
                    <w:jc w:val="both"/>
                  </w:pPr>
                </w:p>
              </w:txbxContent>
            </v:textbox>
          </v:shape>
        </w:pict>
      </w:r>
    </w:p>
    <w:p w:rsidR="00D1753D" w:rsidRPr="006022FD" w:rsidRDefault="00D1753D" w:rsidP="00D1753D">
      <w:pPr>
        <w:widowControl/>
        <w:autoSpaceDE/>
        <w:adjustRightInd/>
        <w:ind w:left="5670"/>
        <w:rPr>
          <w:rFonts w:eastAsia="Courier New"/>
          <w:b/>
          <w:bCs/>
          <w:color w:val="000000"/>
          <w:sz w:val="24"/>
          <w:szCs w:val="24"/>
        </w:rPr>
      </w:pPr>
    </w:p>
    <w:p w:rsidR="00D1753D" w:rsidRPr="006022FD" w:rsidRDefault="00D1753D" w:rsidP="00D1753D">
      <w:pPr>
        <w:widowControl/>
        <w:autoSpaceDE/>
        <w:adjustRightInd/>
        <w:ind w:left="5670"/>
        <w:rPr>
          <w:rFonts w:eastAsia="Courier New"/>
          <w:b/>
          <w:bCs/>
          <w:color w:val="000000"/>
          <w:sz w:val="24"/>
          <w:szCs w:val="24"/>
        </w:rPr>
      </w:pPr>
    </w:p>
    <w:p w:rsidR="00D1753D" w:rsidRPr="006022FD" w:rsidRDefault="00D1753D" w:rsidP="00D1753D">
      <w:pPr>
        <w:widowControl/>
        <w:autoSpaceDE/>
        <w:adjustRightInd/>
        <w:ind w:left="5670"/>
        <w:rPr>
          <w:rFonts w:eastAsia="Courier New"/>
          <w:b/>
          <w:bCs/>
          <w:color w:val="000000"/>
          <w:sz w:val="24"/>
          <w:szCs w:val="24"/>
        </w:rPr>
      </w:pPr>
    </w:p>
    <w:p w:rsidR="00D1753D" w:rsidRPr="006022FD" w:rsidRDefault="00D1753D" w:rsidP="00D1753D">
      <w:pPr>
        <w:widowControl/>
        <w:autoSpaceDE/>
        <w:adjustRightInd/>
        <w:ind w:left="5670"/>
        <w:rPr>
          <w:rFonts w:eastAsia="Courier New"/>
          <w:b/>
          <w:bCs/>
          <w:color w:val="000000"/>
          <w:sz w:val="24"/>
          <w:szCs w:val="24"/>
        </w:rPr>
      </w:pPr>
    </w:p>
    <w:p w:rsidR="00C94464" w:rsidRPr="006022FD" w:rsidRDefault="00C94464" w:rsidP="00C94464">
      <w:pPr>
        <w:autoSpaceDE/>
        <w:adjustRightInd/>
        <w:ind w:right="1"/>
        <w:contextualSpacing/>
        <w:jc w:val="center"/>
        <w:rPr>
          <w:rFonts w:eastAsia="Courier New"/>
          <w:noProof/>
          <w:color w:val="000000"/>
          <w:sz w:val="28"/>
          <w:szCs w:val="28"/>
          <w:lang w:bidi="ru-RU"/>
        </w:rPr>
      </w:pPr>
      <w:r w:rsidRPr="006022FD">
        <w:rPr>
          <w:rFonts w:eastAsia="Courier New"/>
          <w:noProof/>
          <w:color w:val="000000"/>
          <w:sz w:val="28"/>
          <w:szCs w:val="28"/>
          <w:lang w:bidi="ru-RU"/>
        </w:rPr>
        <w:t>Частное учреждение образовательная организация высшего образования</w:t>
      </w:r>
    </w:p>
    <w:p w:rsidR="00D1753D" w:rsidRPr="006022FD" w:rsidRDefault="003A75BE" w:rsidP="00C94464">
      <w:pPr>
        <w:autoSpaceDE/>
        <w:adjustRightInd/>
        <w:ind w:right="1"/>
        <w:contextualSpacing/>
        <w:jc w:val="center"/>
        <w:rPr>
          <w:rFonts w:eastAsia="Courier New"/>
          <w:noProof/>
          <w:color w:val="000000"/>
          <w:sz w:val="28"/>
          <w:szCs w:val="28"/>
          <w:lang w:bidi="ru-RU"/>
        </w:rPr>
      </w:pPr>
      <w:r w:rsidRPr="006022FD">
        <w:rPr>
          <w:rFonts w:eastAsia="Courier New"/>
          <w:noProof/>
          <w:color w:val="000000"/>
          <w:sz w:val="28"/>
          <w:szCs w:val="28"/>
          <w:lang w:bidi="ru-RU"/>
        </w:rPr>
        <w:t>«</w:t>
      </w:r>
      <w:r w:rsidR="00C94464" w:rsidRPr="006022FD">
        <w:rPr>
          <w:rFonts w:eastAsia="Courier New"/>
          <w:noProof/>
          <w:color w:val="000000"/>
          <w:sz w:val="28"/>
          <w:szCs w:val="28"/>
          <w:lang w:bidi="ru-RU"/>
        </w:rPr>
        <w:t>Омская гуманитарная академия</w:t>
      </w:r>
      <w:r w:rsidRPr="006022FD">
        <w:rPr>
          <w:rFonts w:eastAsia="Courier New"/>
          <w:noProof/>
          <w:color w:val="000000"/>
          <w:sz w:val="28"/>
          <w:szCs w:val="28"/>
          <w:lang w:bidi="ru-RU"/>
        </w:rPr>
        <w:t>»</w:t>
      </w:r>
    </w:p>
    <w:p w:rsidR="00C94464" w:rsidRPr="006022FD" w:rsidRDefault="007C277B" w:rsidP="00C94464">
      <w:pPr>
        <w:autoSpaceDE/>
        <w:adjustRightInd/>
        <w:ind w:right="1"/>
        <w:contextualSpacing/>
        <w:jc w:val="center"/>
        <w:rPr>
          <w:rFonts w:eastAsia="Courier New"/>
          <w:noProof/>
          <w:sz w:val="28"/>
          <w:szCs w:val="28"/>
          <w:lang w:bidi="ru-RU"/>
        </w:rPr>
      </w:pPr>
      <w:r w:rsidRPr="006022FD">
        <w:rPr>
          <w:rFonts w:eastAsia="Courier New"/>
          <w:noProof/>
          <w:color w:val="000000"/>
          <w:sz w:val="28"/>
          <w:szCs w:val="28"/>
          <w:lang w:bidi="ru-RU"/>
        </w:rPr>
        <w:t xml:space="preserve">Кафедра </w:t>
      </w:r>
      <w:r w:rsidRPr="006022FD">
        <w:rPr>
          <w:rFonts w:eastAsia="Courier New"/>
          <w:noProof/>
          <w:sz w:val="28"/>
          <w:szCs w:val="28"/>
          <w:lang w:bidi="ru-RU"/>
        </w:rPr>
        <w:t>«</w:t>
      </w:r>
      <w:r w:rsidR="003A75BE" w:rsidRPr="006022FD">
        <w:rPr>
          <w:rFonts w:eastAsia="Courier New"/>
          <w:noProof/>
          <w:sz w:val="28"/>
          <w:szCs w:val="28"/>
          <w:lang w:bidi="ru-RU"/>
        </w:rPr>
        <w:t>Управления, политики и права</w:t>
      </w:r>
      <w:r w:rsidRPr="006022FD">
        <w:rPr>
          <w:rFonts w:eastAsia="Courier New"/>
          <w:noProof/>
          <w:sz w:val="28"/>
          <w:szCs w:val="28"/>
          <w:lang w:bidi="ru-RU"/>
        </w:rPr>
        <w:t>»</w:t>
      </w:r>
    </w:p>
    <w:p w:rsidR="007C277B" w:rsidRPr="006022FD" w:rsidRDefault="007C277B" w:rsidP="00C94464">
      <w:pPr>
        <w:autoSpaceDE/>
        <w:adjustRightInd/>
        <w:ind w:right="1"/>
        <w:contextualSpacing/>
        <w:jc w:val="center"/>
        <w:rPr>
          <w:rFonts w:eastAsia="Courier New"/>
          <w:noProof/>
          <w:color w:val="000000"/>
          <w:sz w:val="28"/>
          <w:szCs w:val="28"/>
          <w:lang w:bidi="ru-RU"/>
        </w:rPr>
      </w:pPr>
    </w:p>
    <w:p w:rsidR="00C94464" w:rsidRPr="006022FD" w:rsidRDefault="00B46A27"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3587D" w:rsidRPr="00C94464" w:rsidRDefault="0053587D" w:rsidP="00C94464">
                  <w:pPr>
                    <w:jc w:val="center"/>
                    <w:rPr>
                      <w:sz w:val="24"/>
                      <w:szCs w:val="24"/>
                    </w:rPr>
                  </w:pPr>
                  <w:r w:rsidRPr="00C94464">
                    <w:rPr>
                      <w:sz w:val="24"/>
                      <w:szCs w:val="24"/>
                    </w:rPr>
                    <w:t>УТВЕРЖДАЮ:</w:t>
                  </w:r>
                </w:p>
                <w:p w:rsidR="0053587D" w:rsidRPr="00C94464" w:rsidRDefault="0053587D" w:rsidP="00C94464">
                  <w:pPr>
                    <w:jc w:val="center"/>
                    <w:rPr>
                      <w:sz w:val="24"/>
                      <w:szCs w:val="24"/>
                    </w:rPr>
                  </w:pPr>
                  <w:r w:rsidRPr="00C94464">
                    <w:rPr>
                      <w:sz w:val="24"/>
                      <w:szCs w:val="24"/>
                    </w:rPr>
                    <w:t>Ректор, д.фил.н., профессор</w:t>
                  </w:r>
                </w:p>
                <w:p w:rsidR="00442C95" w:rsidRPr="00C1531A" w:rsidRDefault="00442C95" w:rsidP="00442C95">
                  <w:pPr>
                    <w:jc w:val="center"/>
                    <w:rPr>
                      <w:sz w:val="24"/>
                      <w:szCs w:val="24"/>
                    </w:rPr>
                  </w:pPr>
                  <w:bookmarkStart w:id="1" w:name="_Hlk73103515"/>
                </w:p>
                <w:p w:rsidR="00442C95" w:rsidRPr="00C1531A" w:rsidRDefault="00442C95" w:rsidP="00442C95">
                  <w:pPr>
                    <w:ind w:firstLine="1985"/>
                    <w:jc w:val="center"/>
                    <w:rPr>
                      <w:sz w:val="24"/>
                      <w:szCs w:val="24"/>
                    </w:rPr>
                  </w:pPr>
                  <w:r w:rsidRPr="00C1531A">
                    <w:rPr>
                      <w:sz w:val="24"/>
                      <w:szCs w:val="24"/>
                    </w:rPr>
                    <w:t>А.Э. Еремеев</w:t>
                  </w:r>
                </w:p>
                <w:p w:rsidR="00442C95" w:rsidRPr="00C1531A" w:rsidRDefault="00442C95" w:rsidP="00442C95">
                  <w:pPr>
                    <w:jc w:val="center"/>
                    <w:rPr>
                      <w:sz w:val="24"/>
                      <w:szCs w:val="24"/>
                    </w:rPr>
                  </w:pPr>
                  <w:r w:rsidRPr="00C1531A">
                    <w:rPr>
                      <w:sz w:val="24"/>
                      <w:szCs w:val="24"/>
                    </w:rPr>
                    <w:t xml:space="preserve">                              </w:t>
                  </w:r>
                  <w:bookmarkStart w:id="2" w:name="_Hlk104380896"/>
                  <w:r w:rsidR="00CD10F9" w:rsidRPr="00CD10F9">
                    <w:rPr>
                      <w:color w:val="000000"/>
                      <w:sz w:val="24"/>
                      <w:szCs w:val="24"/>
                    </w:rPr>
                    <w:t xml:space="preserve">28.03.2022 </w:t>
                  </w:r>
                  <w:bookmarkEnd w:id="2"/>
                  <w:r w:rsidRPr="00C1531A">
                    <w:rPr>
                      <w:sz w:val="24"/>
                      <w:szCs w:val="24"/>
                    </w:rPr>
                    <w:t>г.</w:t>
                  </w:r>
                </w:p>
                <w:bookmarkEnd w:id="1"/>
                <w:p w:rsidR="0053587D" w:rsidRPr="00D723D6" w:rsidRDefault="0053587D" w:rsidP="00442C95">
                  <w:pPr>
                    <w:jc w:val="center"/>
                    <w:rPr>
                      <w:sz w:val="24"/>
                      <w:szCs w:val="24"/>
                    </w:rPr>
                  </w:pPr>
                </w:p>
              </w:txbxContent>
            </v:textbox>
          </v:shape>
        </w:pict>
      </w:r>
    </w:p>
    <w:p w:rsidR="00C94464" w:rsidRPr="006022FD" w:rsidRDefault="00C94464" w:rsidP="00C94464">
      <w:pPr>
        <w:autoSpaceDE/>
        <w:adjustRightInd/>
        <w:ind w:right="1"/>
        <w:contextualSpacing/>
        <w:jc w:val="center"/>
        <w:rPr>
          <w:rFonts w:eastAsia="Courier New"/>
          <w:b/>
          <w:color w:val="000000"/>
          <w:sz w:val="24"/>
          <w:szCs w:val="24"/>
          <w:lang w:bidi="ru-RU"/>
        </w:rPr>
      </w:pPr>
    </w:p>
    <w:p w:rsidR="00C94464" w:rsidRPr="006022FD" w:rsidRDefault="00C94464" w:rsidP="00C94464">
      <w:pPr>
        <w:autoSpaceDE/>
        <w:adjustRightInd/>
        <w:ind w:right="1"/>
        <w:contextualSpacing/>
        <w:jc w:val="center"/>
        <w:rPr>
          <w:rFonts w:eastAsia="Courier New"/>
          <w:b/>
          <w:color w:val="000000"/>
          <w:sz w:val="24"/>
          <w:szCs w:val="24"/>
          <w:lang w:bidi="ru-RU"/>
        </w:rPr>
      </w:pPr>
    </w:p>
    <w:p w:rsidR="00C94464" w:rsidRPr="006022FD" w:rsidRDefault="00C94464" w:rsidP="00C94464">
      <w:pPr>
        <w:autoSpaceDE/>
        <w:adjustRightInd/>
        <w:ind w:right="1"/>
        <w:contextualSpacing/>
        <w:jc w:val="center"/>
        <w:rPr>
          <w:rFonts w:eastAsia="Courier New"/>
          <w:b/>
          <w:color w:val="000000"/>
          <w:sz w:val="24"/>
          <w:szCs w:val="24"/>
          <w:lang w:bidi="ru-RU"/>
        </w:rPr>
      </w:pPr>
    </w:p>
    <w:p w:rsidR="00C94464" w:rsidRPr="006022FD" w:rsidRDefault="00C94464" w:rsidP="00C94464">
      <w:pPr>
        <w:autoSpaceDE/>
        <w:adjustRightInd/>
        <w:ind w:right="1"/>
        <w:contextualSpacing/>
        <w:jc w:val="center"/>
        <w:rPr>
          <w:rFonts w:eastAsia="Courier New"/>
          <w:b/>
          <w:color w:val="000000"/>
          <w:sz w:val="24"/>
          <w:szCs w:val="24"/>
          <w:lang w:bidi="ru-RU"/>
        </w:rPr>
      </w:pPr>
    </w:p>
    <w:p w:rsidR="00D1753D" w:rsidRPr="006022FD" w:rsidRDefault="00D1753D" w:rsidP="00D1753D">
      <w:pPr>
        <w:widowControl/>
        <w:autoSpaceDE/>
        <w:adjustRightInd/>
        <w:jc w:val="center"/>
        <w:rPr>
          <w:color w:val="000000"/>
          <w:sz w:val="24"/>
          <w:szCs w:val="24"/>
          <w:lang w:eastAsia="en-US"/>
        </w:rPr>
      </w:pPr>
    </w:p>
    <w:p w:rsidR="00C94464" w:rsidRPr="006022FD" w:rsidRDefault="00C94464" w:rsidP="00D1753D">
      <w:pPr>
        <w:widowControl/>
        <w:autoSpaceDE/>
        <w:adjustRightInd/>
        <w:jc w:val="center"/>
        <w:rPr>
          <w:color w:val="000000"/>
          <w:sz w:val="24"/>
          <w:szCs w:val="24"/>
          <w:lang w:eastAsia="en-US"/>
        </w:rPr>
      </w:pPr>
    </w:p>
    <w:p w:rsidR="007C277B" w:rsidRPr="006022FD" w:rsidRDefault="007C277B" w:rsidP="00DF1076">
      <w:pPr>
        <w:suppressAutoHyphens/>
        <w:jc w:val="center"/>
        <w:rPr>
          <w:rFonts w:eastAsia="SimSun"/>
          <w:color w:val="000000"/>
          <w:kern w:val="2"/>
          <w:sz w:val="24"/>
          <w:szCs w:val="24"/>
          <w:lang w:eastAsia="hi-IN" w:bidi="hi-IN"/>
        </w:rPr>
      </w:pPr>
    </w:p>
    <w:p w:rsidR="00951F6B" w:rsidRPr="006022FD" w:rsidRDefault="00951F6B" w:rsidP="00DF1076">
      <w:pPr>
        <w:suppressAutoHyphens/>
        <w:jc w:val="center"/>
        <w:rPr>
          <w:rFonts w:eastAsia="SimSun"/>
          <w:color w:val="000000"/>
          <w:kern w:val="2"/>
          <w:sz w:val="24"/>
          <w:szCs w:val="24"/>
          <w:lang w:eastAsia="hi-IN" w:bidi="hi-IN"/>
        </w:rPr>
      </w:pPr>
    </w:p>
    <w:p w:rsidR="007C277B" w:rsidRPr="006022FD" w:rsidRDefault="007C277B" w:rsidP="00DF1076">
      <w:pPr>
        <w:suppressAutoHyphens/>
        <w:jc w:val="center"/>
        <w:rPr>
          <w:rFonts w:eastAsia="SimSun"/>
          <w:color w:val="000000"/>
          <w:kern w:val="2"/>
          <w:sz w:val="24"/>
          <w:szCs w:val="24"/>
          <w:lang w:eastAsia="hi-IN" w:bidi="hi-IN"/>
        </w:rPr>
      </w:pPr>
    </w:p>
    <w:p w:rsidR="00951F6B" w:rsidRPr="006022FD" w:rsidRDefault="00951F6B" w:rsidP="00DF1076">
      <w:pPr>
        <w:suppressAutoHyphens/>
        <w:jc w:val="center"/>
        <w:rPr>
          <w:rFonts w:eastAsia="SimSun"/>
          <w:color w:val="000000"/>
          <w:kern w:val="2"/>
          <w:sz w:val="24"/>
          <w:szCs w:val="24"/>
          <w:lang w:eastAsia="hi-IN" w:bidi="hi-IN"/>
        </w:rPr>
      </w:pPr>
    </w:p>
    <w:p w:rsidR="00DF1076" w:rsidRPr="006022FD" w:rsidRDefault="00DF1076" w:rsidP="00DF1076">
      <w:pPr>
        <w:suppressAutoHyphens/>
        <w:jc w:val="center"/>
        <w:rPr>
          <w:rFonts w:eastAsia="SimSun"/>
          <w:color w:val="000000"/>
          <w:kern w:val="2"/>
          <w:sz w:val="24"/>
          <w:szCs w:val="24"/>
          <w:lang w:eastAsia="hi-IN" w:bidi="hi-IN"/>
        </w:rPr>
      </w:pPr>
      <w:r w:rsidRPr="006022FD">
        <w:rPr>
          <w:rFonts w:eastAsia="SimSun"/>
          <w:color w:val="000000"/>
          <w:kern w:val="2"/>
          <w:sz w:val="24"/>
          <w:szCs w:val="24"/>
          <w:lang w:eastAsia="hi-IN" w:bidi="hi-IN"/>
        </w:rPr>
        <w:t>РАБОЧАЯ ПРОГРАММА</w:t>
      </w:r>
      <w:r w:rsidR="00C94464" w:rsidRPr="006022FD">
        <w:rPr>
          <w:rFonts w:eastAsia="SimSun"/>
          <w:color w:val="000000"/>
          <w:kern w:val="2"/>
          <w:sz w:val="24"/>
          <w:szCs w:val="24"/>
          <w:lang w:eastAsia="hi-IN" w:bidi="hi-IN"/>
        </w:rPr>
        <w:t xml:space="preserve"> </w:t>
      </w:r>
      <w:r w:rsidRPr="006022FD">
        <w:rPr>
          <w:rFonts w:eastAsia="SimSun"/>
          <w:color w:val="000000"/>
          <w:kern w:val="2"/>
          <w:sz w:val="24"/>
          <w:szCs w:val="24"/>
          <w:lang w:eastAsia="hi-IN" w:bidi="hi-IN"/>
        </w:rPr>
        <w:t>ДИСЦИПЛИНЫ</w:t>
      </w:r>
    </w:p>
    <w:p w:rsidR="007F4B97" w:rsidRPr="006022FD" w:rsidRDefault="007F4B97" w:rsidP="007F4B97">
      <w:pPr>
        <w:widowControl/>
        <w:tabs>
          <w:tab w:val="left" w:pos="708"/>
        </w:tabs>
        <w:autoSpaceDE/>
        <w:adjustRightInd/>
        <w:jc w:val="center"/>
        <w:rPr>
          <w:b/>
          <w:color w:val="000000"/>
          <w:sz w:val="24"/>
          <w:szCs w:val="24"/>
        </w:rPr>
      </w:pPr>
    </w:p>
    <w:p w:rsidR="008600DE" w:rsidRDefault="008600DE" w:rsidP="005669CB">
      <w:pPr>
        <w:widowControl/>
        <w:autoSpaceDN/>
        <w:jc w:val="center"/>
        <w:rPr>
          <w:b/>
          <w:bCs/>
          <w:caps/>
          <w:sz w:val="32"/>
          <w:szCs w:val="32"/>
        </w:rPr>
      </w:pPr>
      <w:r w:rsidRPr="008600DE">
        <w:rPr>
          <w:b/>
          <w:bCs/>
          <w:caps/>
          <w:sz w:val="32"/>
          <w:szCs w:val="32"/>
        </w:rPr>
        <w:t>Организационное проектирование в системе здравоохранения</w:t>
      </w:r>
    </w:p>
    <w:p w:rsidR="005669CB" w:rsidRPr="006022FD" w:rsidRDefault="006A4262" w:rsidP="005669CB">
      <w:pPr>
        <w:widowControl/>
        <w:autoSpaceDN/>
        <w:jc w:val="center"/>
        <w:rPr>
          <w:rFonts w:eastAsia="Calibri"/>
          <w:b/>
          <w:bCs/>
          <w:color w:val="000000"/>
          <w:sz w:val="24"/>
          <w:szCs w:val="24"/>
          <w:lang w:eastAsia="en-US"/>
        </w:rPr>
      </w:pPr>
      <w:r w:rsidRPr="006A4262">
        <w:rPr>
          <w:bCs/>
          <w:sz w:val="24"/>
          <w:szCs w:val="24"/>
        </w:rPr>
        <w:t>Б1.В.ДВ.01.01</w:t>
      </w:r>
    </w:p>
    <w:p w:rsidR="00C40FD1" w:rsidRPr="006E1872" w:rsidRDefault="00C40FD1" w:rsidP="00C40FD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C40FD1" w:rsidRPr="006E1872" w:rsidRDefault="00C40FD1" w:rsidP="00C40FD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C40FD1" w:rsidRPr="006E1872" w:rsidRDefault="00C40FD1" w:rsidP="00C40FD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C40FD1" w:rsidRPr="006E1872" w:rsidRDefault="00C40FD1" w:rsidP="00C40FD1">
      <w:pPr>
        <w:widowControl/>
        <w:suppressAutoHyphens/>
        <w:autoSpaceDE/>
        <w:adjustRightInd/>
        <w:jc w:val="center"/>
        <w:rPr>
          <w:rFonts w:eastAsia="Courier New"/>
          <w:sz w:val="24"/>
          <w:szCs w:val="24"/>
          <w:lang w:bidi="ru-RU"/>
        </w:rPr>
      </w:pPr>
    </w:p>
    <w:p w:rsidR="00C40FD1" w:rsidRPr="006E1872" w:rsidRDefault="00C40FD1" w:rsidP="00C40FD1">
      <w:pPr>
        <w:widowControl/>
        <w:suppressAutoHyphens/>
        <w:autoSpaceDE/>
        <w:adjustRightInd/>
        <w:jc w:val="center"/>
        <w:rPr>
          <w:rFonts w:eastAsia="Courier New"/>
          <w:sz w:val="24"/>
          <w:szCs w:val="24"/>
          <w:lang w:bidi="ru-RU"/>
        </w:rPr>
      </w:pPr>
    </w:p>
    <w:p w:rsidR="00C40FD1" w:rsidRPr="006E1872" w:rsidRDefault="00C40FD1" w:rsidP="00C40FD1">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C40FD1" w:rsidRPr="006E1872" w:rsidRDefault="00C40FD1" w:rsidP="00C40FD1">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C40FD1" w:rsidRPr="006E1872" w:rsidRDefault="00C40FD1" w:rsidP="00C40FD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C40FD1" w:rsidRPr="006E1872" w:rsidRDefault="00C40FD1" w:rsidP="00C40FD1">
      <w:pPr>
        <w:widowControl/>
        <w:suppressAutoHyphens/>
        <w:autoSpaceDE/>
        <w:adjustRightInd/>
        <w:jc w:val="center"/>
        <w:rPr>
          <w:rFonts w:eastAsia="Courier New"/>
          <w:sz w:val="24"/>
          <w:szCs w:val="24"/>
          <w:lang w:bidi="ru-RU"/>
        </w:rPr>
      </w:pPr>
    </w:p>
    <w:p w:rsidR="00C40FD1" w:rsidRPr="006E1872" w:rsidRDefault="00C40FD1" w:rsidP="00C40FD1">
      <w:pPr>
        <w:widowControl/>
        <w:suppressAutoHyphens/>
        <w:autoSpaceDE/>
        <w:adjustRightInd/>
        <w:jc w:val="center"/>
        <w:rPr>
          <w:rFonts w:eastAsia="Courier New"/>
          <w:b/>
          <w:sz w:val="24"/>
          <w:szCs w:val="24"/>
          <w:lang w:bidi="ru-RU"/>
        </w:rPr>
      </w:pPr>
    </w:p>
    <w:p w:rsidR="00C40FD1" w:rsidRPr="006E1872" w:rsidRDefault="00C40FD1" w:rsidP="00C40FD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C40FD1" w:rsidRPr="006E1872" w:rsidRDefault="00C40FD1" w:rsidP="00C40FD1">
      <w:pPr>
        <w:widowControl/>
        <w:autoSpaceDE/>
        <w:autoSpaceDN/>
        <w:adjustRightInd/>
        <w:jc w:val="center"/>
        <w:rPr>
          <w:sz w:val="24"/>
          <w:szCs w:val="24"/>
        </w:rPr>
      </w:pPr>
    </w:p>
    <w:p w:rsidR="00CD10F9" w:rsidRDefault="00CD10F9" w:rsidP="00CD10F9">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1D7570" w:rsidRDefault="001D7570" w:rsidP="001D7570">
      <w:pPr>
        <w:suppressAutoHyphens/>
        <w:jc w:val="center"/>
        <w:rPr>
          <w:rFonts w:eastAsia="SimSun"/>
          <w:b/>
          <w:color w:val="000000"/>
          <w:kern w:val="2"/>
          <w:sz w:val="24"/>
          <w:szCs w:val="24"/>
          <w:lang w:eastAsia="hi-IN" w:bidi="hi-IN"/>
        </w:rPr>
      </w:pPr>
      <w:bookmarkStart w:id="4" w:name="_Hlk104985897"/>
      <w:bookmarkStart w:id="5" w:name="_Hlk104374542"/>
    </w:p>
    <w:p w:rsidR="001D7570" w:rsidRDefault="001D7570" w:rsidP="001D7570">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1D7570" w:rsidRDefault="001D7570" w:rsidP="001D7570">
      <w:pPr>
        <w:suppressAutoHyphens/>
        <w:jc w:val="center"/>
        <w:rPr>
          <w:rFonts w:eastAsia="SimSun"/>
          <w:kern w:val="2"/>
          <w:sz w:val="24"/>
          <w:szCs w:val="24"/>
          <w:lang w:eastAsia="hi-IN" w:bidi="hi-IN"/>
        </w:rPr>
      </w:pPr>
    </w:p>
    <w:p w:rsidR="00CD10F9" w:rsidRDefault="00CD10F9" w:rsidP="00CD10F9">
      <w:pPr>
        <w:widowControl/>
        <w:suppressAutoHyphens/>
        <w:autoSpaceDE/>
        <w:adjustRightInd/>
        <w:rPr>
          <w:rFonts w:eastAsia="SimSun"/>
          <w:b/>
          <w:kern w:val="2"/>
          <w:sz w:val="24"/>
          <w:szCs w:val="24"/>
          <w:lang w:eastAsia="hi-IN" w:bidi="hi-IN"/>
        </w:rPr>
      </w:pPr>
    </w:p>
    <w:p w:rsidR="00CD10F9" w:rsidRDefault="00CD10F9" w:rsidP="00CD10F9">
      <w:pPr>
        <w:suppressAutoHyphens/>
        <w:rPr>
          <w:rFonts w:eastAsia="SimSun"/>
          <w:kern w:val="2"/>
          <w:sz w:val="24"/>
          <w:szCs w:val="24"/>
          <w:lang w:eastAsia="hi-IN" w:bidi="hi-IN"/>
        </w:rPr>
      </w:pPr>
    </w:p>
    <w:p w:rsidR="00CD10F9" w:rsidRDefault="00CD10F9" w:rsidP="00CD10F9">
      <w:pPr>
        <w:suppressAutoHyphens/>
        <w:rPr>
          <w:rFonts w:eastAsia="SimSun"/>
          <w:kern w:val="2"/>
          <w:sz w:val="24"/>
          <w:szCs w:val="24"/>
          <w:lang w:eastAsia="hi-IN" w:bidi="hi-IN"/>
        </w:rPr>
      </w:pPr>
    </w:p>
    <w:p w:rsidR="00CD10F9" w:rsidRDefault="00CD10F9" w:rsidP="00CD10F9">
      <w:pPr>
        <w:suppressAutoHyphens/>
        <w:rPr>
          <w:rFonts w:eastAsia="SimSun"/>
          <w:kern w:val="2"/>
          <w:sz w:val="24"/>
          <w:szCs w:val="24"/>
          <w:lang w:eastAsia="hi-IN" w:bidi="hi-IN"/>
        </w:rPr>
      </w:pPr>
    </w:p>
    <w:p w:rsidR="00CD10F9" w:rsidRPr="00CD10F9" w:rsidRDefault="00CD10F9" w:rsidP="00CD10F9">
      <w:pPr>
        <w:suppressAutoHyphens/>
        <w:jc w:val="center"/>
        <w:rPr>
          <w:color w:val="000000"/>
          <w:sz w:val="24"/>
          <w:szCs w:val="24"/>
        </w:rPr>
      </w:pPr>
      <w:r w:rsidRPr="00CD10F9">
        <w:rPr>
          <w:color w:val="000000"/>
          <w:sz w:val="24"/>
          <w:szCs w:val="24"/>
        </w:rPr>
        <w:t>Омск, 2022</w:t>
      </w:r>
      <w:bookmarkEnd w:id="3"/>
      <w:bookmarkEnd w:id="5"/>
    </w:p>
    <w:p w:rsidR="00C40FD1" w:rsidRPr="006022FD" w:rsidRDefault="00CD10F9" w:rsidP="00CD10F9">
      <w:pPr>
        <w:widowControl/>
        <w:autoSpaceDE/>
        <w:autoSpaceDN/>
        <w:adjustRightInd/>
        <w:jc w:val="both"/>
        <w:rPr>
          <w:spacing w:val="-3"/>
          <w:sz w:val="24"/>
          <w:szCs w:val="24"/>
          <w:lang w:eastAsia="en-US"/>
        </w:rPr>
      </w:pPr>
      <w:r w:rsidRPr="00CD10F9">
        <w:rPr>
          <w:color w:val="000000"/>
          <w:sz w:val="24"/>
          <w:szCs w:val="24"/>
        </w:rPr>
        <w:br w:type="page"/>
      </w:r>
      <w:r w:rsidR="00C40FD1" w:rsidRPr="006022FD">
        <w:rPr>
          <w:spacing w:val="-3"/>
          <w:sz w:val="24"/>
          <w:szCs w:val="24"/>
          <w:lang w:eastAsia="en-US"/>
        </w:rPr>
        <w:lastRenderedPageBreak/>
        <w:t>Составитель:</w:t>
      </w:r>
    </w:p>
    <w:p w:rsidR="00C40FD1" w:rsidRPr="006022FD" w:rsidRDefault="00C40FD1" w:rsidP="00C40FD1">
      <w:pPr>
        <w:widowControl/>
        <w:autoSpaceDE/>
        <w:autoSpaceDN/>
        <w:adjustRightInd/>
        <w:jc w:val="both"/>
        <w:rPr>
          <w:spacing w:val="-3"/>
          <w:sz w:val="24"/>
          <w:szCs w:val="24"/>
          <w:lang w:eastAsia="en-US"/>
        </w:rPr>
      </w:pPr>
    </w:p>
    <w:p w:rsidR="00C40FD1" w:rsidRDefault="00542762" w:rsidP="00C40FD1">
      <w:pPr>
        <w:widowControl/>
        <w:autoSpaceDE/>
        <w:autoSpaceDN/>
        <w:adjustRightInd/>
        <w:jc w:val="both"/>
        <w:rPr>
          <w:spacing w:val="-3"/>
          <w:sz w:val="24"/>
          <w:szCs w:val="24"/>
          <w:lang w:eastAsia="en-US"/>
        </w:rPr>
      </w:pPr>
      <w:r>
        <w:rPr>
          <w:spacing w:val="-3"/>
          <w:sz w:val="24"/>
          <w:szCs w:val="24"/>
          <w:lang w:eastAsia="en-US"/>
        </w:rPr>
        <w:t>д</w:t>
      </w:r>
      <w:r w:rsidRPr="0044042F">
        <w:rPr>
          <w:spacing w:val="-3"/>
          <w:sz w:val="24"/>
          <w:szCs w:val="24"/>
          <w:lang w:eastAsia="en-US"/>
        </w:rPr>
        <w:t>.</w:t>
      </w:r>
      <w:r w:rsidR="00DB63A5">
        <w:rPr>
          <w:spacing w:val="-3"/>
          <w:sz w:val="24"/>
          <w:szCs w:val="24"/>
          <w:lang w:eastAsia="en-US"/>
        </w:rPr>
        <w:t>и</w:t>
      </w:r>
      <w:r w:rsidRPr="0044042F">
        <w:rPr>
          <w:spacing w:val="-3"/>
          <w:sz w:val="24"/>
          <w:szCs w:val="24"/>
          <w:lang w:eastAsia="en-US"/>
        </w:rPr>
        <w:t xml:space="preserve">.н., </w:t>
      </w:r>
      <w:r w:rsidR="00DB63A5">
        <w:rPr>
          <w:spacing w:val="-3"/>
          <w:sz w:val="24"/>
          <w:szCs w:val="24"/>
          <w:lang w:eastAsia="en-US"/>
        </w:rPr>
        <w:t>доцент</w:t>
      </w:r>
      <w:r w:rsidR="005F28C2">
        <w:rPr>
          <w:spacing w:val="-3"/>
          <w:sz w:val="24"/>
          <w:szCs w:val="24"/>
          <w:lang w:eastAsia="en-US"/>
        </w:rPr>
        <w:t xml:space="preserve"> </w:t>
      </w:r>
      <w:r w:rsidR="00DB63A5">
        <w:rPr>
          <w:spacing w:val="-3"/>
          <w:sz w:val="24"/>
          <w:szCs w:val="24"/>
          <w:lang w:eastAsia="en-US"/>
        </w:rPr>
        <w:t>Г.И. Малышенко</w:t>
      </w:r>
      <w:r w:rsidR="005F28C2">
        <w:rPr>
          <w:spacing w:val="-3"/>
          <w:sz w:val="24"/>
          <w:szCs w:val="24"/>
          <w:lang w:eastAsia="en-US"/>
        </w:rPr>
        <w:t xml:space="preserve"> </w:t>
      </w:r>
    </w:p>
    <w:p w:rsidR="00542762" w:rsidRPr="006022FD" w:rsidRDefault="00542762" w:rsidP="00C40FD1">
      <w:pPr>
        <w:widowControl/>
        <w:autoSpaceDE/>
        <w:autoSpaceDN/>
        <w:adjustRightInd/>
        <w:jc w:val="both"/>
        <w:rPr>
          <w:spacing w:val="-3"/>
          <w:sz w:val="24"/>
          <w:szCs w:val="24"/>
          <w:lang w:eastAsia="en-US"/>
        </w:rPr>
      </w:pPr>
    </w:p>
    <w:p w:rsidR="00C40FD1" w:rsidRPr="006022FD" w:rsidRDefault="00C40FD1" w:rsidP="00C40FD1">
      <w:pPr>
        <w:widowControl/>
        <w:autoSpaceDE/>
        <w:autoSpaceDN/>
        <w:adjustRightInd/>
        <w:jc w:val="both"/>
        <w:rPr>
          <w:spacing w:val="-3"/>
          <w:sz w:val="24"/>
          <w:szCs w:val="24"/>
          <w:lang w:eastAsia="en-US"/>
        </w:rPr>
      </w:pPr>
      <w:r w:rsidRPr="006022FD">
        <w:rPr>
          <w:spacing w:val="-3"/>
          <w:sz w:val="24"/>
          <w:szCs w:val="24"/>
          <w:lang w:eastAsia="en-US"/>
        </w:rPr>
        <w:t>Рабочая программа дисциплины одобрена на заседании кафедры  «Управления, политики и права»</w:t>
      </w:r>
    </w:p>
    <w:p w:rsidR="00CD10F9" w:rsidRPr="00CD10F9" w:rsidRDefault="00CD10F9" w:rsidP="00CD10F9">
      <w:pPr>
        <w:widowControl/>
        <w:autoSpaceDE/>
        <w:adjustRightInd/>
        <w:jc w:val="both"/>
        <w:rPr>
          <w:color w:val="000000"/>
          <w:spacing w:val="-3"/>
          <w:sz w:val="24"/>
          <w:szCs w:val="24"/>
          <w:lang w:eastAsia="en-US"/>
        </w:rPr>
      </w:pPr>
      <w:bookmarkStart w:id="6" w:name="_Hlk104379779"/>
      <w:bookmarkStart w:id="7" w:name="_Hlk104374607"/>
      <w:bookmarkStart w:id="8" w:name="_Hlk73103592"/>
      <w:r w:rsidRPr="00CD10F9">
        <w:rPr>
          <w:color w:val="000000"/>
          <w:spacing w:val="-3"/>
          <w:sz w:val="24"/>
          <w:szCs w:val="24"/>
          <w:lang w:eastAsia="en-US"/>
        </w:rPr>
        <w:t>Протокол от 25 марта 2022 г. № 8</w:t>
      </w:r>
      <w:bookmarkEnd w:id="6"/>
      <w:bookmarkEnd w:id="7"/>
    </w:p>
    <w:p w:rsidR="00442C95" w:rsidRPr="00C1531A" w:rsidRDefault="00442C95" w:rsidP="00442C95">
      <w:pPr>
        <w:jc w:val="both"/>
        <w:rPr>
          <w:spacing w:val="-3"/>
          <w:sz w:val="24"/>
          <w:szCs w:val="24"/>
        </w:rPr>
      </w:pPr>
    </w:p>
    <w:p w:rsidR="00442C95" w:rsidRDefault="00442C95" w:rsidP="00442C95">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EF3A9D" w:rsidRDefault="00EF3A9D"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C40FD1" w:rsidRDefault="00C40FD1" w:rsidP="00A76E53">
      <w:pPr>
        <w:widowControl/>
        <w:autoSpaceDE/>
        <w:autoSpaceDN/>
        <w:adjustRightInd/>
        <w:spacing w:after="200" w:line="276" w:lineRule="auto"/>
        <w:jc w:val="center"/>
        <w:rPr>
          <w:color w:val="000000"/>
          <w:sz w:val="24"/>
          <w:szCs w:val="24"/>
        </w:rPr>
      </w:pPr>
    </w:p>
    <w:p w:rsidR="00DF1076" w:rsidRPr="006022FD" w:rsidRDefault="00C40FD1" w:rsidP="00C40FD1">
      <w:pPr>
        <w:widowControl/>
        <w:autoSpaceDE/>
        <w:autoSpaceDN/>
        <w:adjustRightInd/>
        <w:spacing w:after="200" w:line="276" w:lineRule="auto"/>
        <w:rPr>
          <w:rFonts w:eastAsia="SimSun"/>
          <w:b/>
          <w:color w:val="000000"/>
          <w:kern w:val="2"/>
          <w:sz w:val="24"/>
          <w:szCs w:val="24"/>
          <w:lang w:eastAsia="hi-IN" w:bidi="hi-IN"/>
        </w:rPr>
      </w:pPr>
      <w:r>
        <w:rPr>
          <w:color w:val="000000"/>
          <w:sz w:val="24"/>
          <w:szCs w:val="24"/>
        </w:rPr>
        <w:lastRenderedPageBreak/>
        <w:t xml:space="preserve">                                                     </w:t>
      </w:r>
      <w:r w:rsidR="00DF1076" w:rsidRPr="006022FD">
        <w:rPr>
          <w:rFonts w:eastAsia="SimSun"/>
          <w:b/>
          <w:color w:val="000000"/>
          <w:kern w:val="2"/>
          <w:sz w:val="24"/>
          <w:szCs w:val="24"/>
          <w:lang w:eastAsia="hi-IN" w:bidi="hi-IN"/>
        </w:rPr>
        <w:t>СОДЕРЖАНИЕ</w:t>
      </w:r>
    </w:p>
    <w:p w:rsidR="00DF1076" w:rsidRPr="006022FD"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1</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Наименован</w:t>
            </w:r>
            <w:r w:rsidR="004A68C9" w:rsidRPr="006022FD">
              <w:rPr>
                <w:color w:val="000000"/>
                <w:sz w:val="24"/>
                <w:szCs w:val="24"/>
              </w:rPr>
              <w:t>ие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2</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3</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Указание места дисциплины в структуре образовательной программы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4</w:t>
            </w:r>
          </w:p>
        </w:tc>
        <w:tc>
          <w:tcPr>
            <w:tcW w:w="8080" w:type="dxa"/>
            <w:hideMark/>
          </w:tcPr>
          <w:p w:rsidR="005C20F0" w:rsidRPr="006022FD" w:rsidRDefault="005C20F0" w:rsidP="00330957">
            <w:pPr>
              <w:jc w:val="both"/>
              <w:rPr>
                <w:color w:val="000000"/>
                <w:spacing w:val="4"/>
                <w:sz w:val="24"/>
                <w:szCs w:val="24"/>
              </w:rPr>
            </w:pPr>
            <w:r w:rsidRPr="006022FD">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5</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330957">
            <w:pPr>
              <w:jc w:val="center"/>
              <w:rPr>
                <w:color w:val="000000"/>
                <w:sz w:val="24"/>
                <w:szCs w:val="24"/>
              </w:rPr>
            </w:pPr>
            <w:r w:rsidRPr="006022FD">
              <w:rPr>
                <w:color w:val="000000"/>
                <w:sz w:val="24"/>
                <w:szCs w:val="24"/>
              </w:rPr>
              <w:t>6</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 xml:space="preserve">Перечень учебно-методического обеспечения </w:t>
            </w:r>
            <w:r w:rsidR="001A6533" w:rsidRPr="006022FD">
              <w:rPr>
                <w:color w:val="000000"/>
                <w:sz w:val="24"/>
                <w:szCs w:val="24"/>
              </w:rPr>
              <w:t xml:space="preserve">для </w:t>
            </w:r>
            <w:r w:rsidRPr="006022FD">
              <w:rPr>
                <w:color w:val="000000"/>
                <w:sz w:val="24"/>
                <w:szCs w:val="24"/>
              </w:rPr>
              <w:t>самостоятельной р</w:t>
            </w:r>
            <w:r w:rsidR="004A68C9" w:rsidRPr="006022FD">
              <w:rPr>
                <w:color w:val="000000"/>
                <w:sz w:val="24"/>
                <w:szCs w:val="24"/>
              </w:rPr>
              <w:t>аботы обучающихся по дисциплине</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D723D6" w:rsidP="00330957">
            <w:pPr>
              <w:jc w:val="center"/>
              <w:rPr>
                <w:color w:val="000000"/>
                <w:sz w:val="24"/>
                <w:szCs w:val="24"/>
              </w:rPr>
            </w:pPr>
            <w:r>
              <w:rPr>
                <w:color w:val="000000"/>
                <w:sz w:val="24"/>
                <w:szCs w:val="24"/>
              </w:rPr>
              <w:t>7</w:t>
            </w:r>
          </w:p>
        </w:tc>
        <w:tc>
          <w:tcPr>
            <w:tcW w:w="8080" w:type="dxa"/>
            <w:hideMark/>
          </w:tcPr>
          <w:p w:rsidR="005C20F0" w:rsidRPr="006022FD" w:rsidRDefault="005C20F0" w:rsidP="00620BD1">
            <w:pPr>
              <w:jc w:val="both"/>
              <w:rPr>
                <w:color w:val="000000"/>
                <w:sz w:val="24"/>
                <w:szCs w:val="24"/>
              </w:rPr>
            </w:pPr>
            <w:r w:rsidRPr="006022FD">
              <w:rPr>
                <w:color w:val="000000"/>
                <w:sz w:val="24"/>
                <w:szCs w:val="24"/>
              </w:rPr>
              <w:t>Перечень основной и дополнительной литературы, необходимой для освоения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D723D6" w:rsidP="00330957">
            <w:pPr>
              <w:jc w:val="center"/>
              <w:rPr>
                <w:color w:val="000000"/>
                <w:sz w:val="24"/>
                <w:szCs w:val="24"/>
              </w:rPr>
            </w:pPr>
            <w:r>
              <w:rPr>
                <w:color w:val="000000"/>
                <w:sz w:val="24"/>
                <w:szCs w:val="24"/>
              </w:rPr>
              <w:t>8</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D723D6" w:rsidP="00330957">
            <w:pPr>
              <w:jc w:val="center"/>
              <w:rPr>
                <w:color w:val="000000"/>
                <w:sz w:val="24"/>
                <w:szCs w:val="24"/>
              </w:rPr>
            </w:pPr>
            <w:r>
              <w:rPr>
                <w:color w:val="000000"/>
                <w:sz w:val="24"/>
                <w:szCs w:val="24"/>
              </w:rPr>
              <w:t>9</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Методические указания для обу</w:t>
            </w:r>
            <w:r w:rsidR="004A68C9" w:rsidRPr="006022FD">
              <w:rPr>
                <w:color w:val="000000"/>
                <w:sz w:val="24"/>
                <w:szCs w:val="24"/>
              </w:rPr>
              <w:t>чающихся по освоению дисциплины</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D723D6">
            <w:pPr>
              <w:jc w:val="center"/>
              <w:rPr>
                <w:color w:val="000000"/>
                <w:sz w:val="24"/>
                <w:szCs w:val="24"/>
              </w:rPr>
            </w:pPr>
            <w:r w:rsidRPr="006022FD">
              <w:rPr>
                <w:color w:val="000000"/>
                <w:sz w:val="24"/>
                <w:szCs w:val="24"/>
              </w:rPr>
              <w:t>1</w:t>
            </w:r>
            <w:r w:rsidR="00D723D6">
              <w:rPr>
                <w:color w:val="000000"/>
                <w:sz w:val="24"/>
                <w:szCs w:val="24"/>
              </w:rPr>
              <w:t>0</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r w:rsidR="005C20F0" w:rsidRPr="006022FD" w:rsidTr="00330957">
        <w:tc>
          <w:tcPr>
            <w:tcW w:w="562" w:type="dxa"/>
            <w:hideMark/>
          </w:tcPr>
          <w:p w:rsidR="005C20F0" w:rsidRPr="006022FD" w:rsidRDefault="005C20F0" w:rsidP="00D723D6">
            <w:pPr>
              <w:jc w:val="center"/>
              <w:rPr>
                <w:color w:val="000000"/>
                <w:sz w:val="24"/>
                <w:szCs w:val="24"/>
              </w:rPr>
            </w:pPr>
            <w:r w:rsidRPr="006022FD">
              <w:rPr>
                <w:color w:val="000000"/>
                <w:sz w:val="24"/>
                <w:szCs w:val="24"/>
              </w:rPr>
              <w:t>1</w:t>
            </w:r>
            <w:r w:rsidR="00D723D6">
              <w:rPr>
                <w:color w:val="000000"/>
                <w:sz w:val="24"/>
                <w:szCs w:val="24"/>
              </w:rPr>
              <w:t>1</w:t>
            </w:r>
          </w:p>
        </w:tc>
        <w:tc>
          <w:tcPr>
            <w:tcW w:w="8080" w:type="dxa"/>
            <w:hideMark/>
          </w:tcPr>
          <w:p w:rsidR="005C20F0" w:rsidRPr="006022FD" w:rsidRDefault="005C20F0" w:rsidP="00330957">
            <w:pPr>
              <w:jc w:val="both"/>
              <w:rPr>
                <w:color w:val="000000"/>
                <w:sz w:val="24"/>
                <w:szCs w:val="24"/>
              </w:rPr>
            </w:pPr>
            <w:r w:rsidRPr="006022FD">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022FD" w:rsidRDefault="005C20F0" w:rsidP="00330957">
            <w:pPr>
              <w:jc w:val="center"/>
              <w:rPr>
                <w:color w:val="000000"/>
                <w:sz w:val="24"/>
                <w:szCs w:val="24"/>
              </w:rPr>
            </w:pPr>
          </w:p>
        </w:tc>
        <w:tc>
          <w:tcPr>
            <w:tcW w:w="703" w:type="dxa"/>
          </w:tcPr>
          <w:p w:rsidR="005C20F0" w:rsidRPr="006022FD" w:rsidRDefault="005C20F0" w:rsidP="00330957">
            <w:pPr>
              <w:jc w:val="center"/>
              <w:rPr>
                <w:color w:val="000000"/>
                <w:sz w:val="24"/>
                <w:szCs w:val="24"/>
              </w:rPr>
            </w:pPr>
          </w:p>
        </w:tc>
      </w:tr>
    </w:tbl>
    <w:p w:rsidR="001A6533" w:rsidRPr="006022FD" w:rsidRDefault="001A6533" w:rsidP="00DF1076">
      <w:pPr>
        <w:spacing w:after="160" w:line="256" w:lineRule="auto"/>
        <w:rPr>
          <w:b/>
          <w:color w:val="000000"/>
          <w:sz w:val="24"/>
          <w:szCs w:val="24"/>
        </w:rPr>
      </w:pPr>
    </w:p>
    <w:p w:rsidR="00D723D6" w:rsidRPr="0044042F" w:rsidRDefault="00DF1076" w:rsidP="00D723D6">
      <w:pPr>
        <w:widowControl/>
        <w:autoSpaceDE/>
        <w:autoSpaceDN/>
        <w:adjustRightInd/>
        <w:spacing w:line="276" w:lineRule="auto"/>
        <w:ind w:firstLine="708"/>
        <w:rPr>
          <w:spacing w:val="-3"/>
          <w:sz w:val="24"/>
          <w:szCs w:val="24"/>
          <w:lang w:eastAsia="en-US"/>
        </w:rPr>
      </w:pPr>
      <w:r w:rsidRPr="006022FD">
        <w:rPr>
          <w:b/>
          <w:color w:val="000000"/>
          <w:sz w:val="24"/>
          <w:szCs w:val="24"/>
        </w:rPr>
        <w:br w:type="page"/>
      </w:r>
      <w:r w:rsidR="00D723D6" w:rsidRPr="0044042F">
        <w:rPr>
          <w:b/>
          <w:i/>
          <w:spacing w:val="-3"/>
          <w:sz w:val="24"/>
          <w:szCs w:val="24"/>
          <w:lang w:eastAsia="en-US"/>
        </w:rPr>
        <w:lastRenderedPageBreak/>
        <w:t xml:space="preserve">Рабочая программа дисциплины составлена </w:t>
      </w:r>
      <w:r w:rsidR="00D723D6" w:rsidRPr="0044042F">
        <w:rPr>
          <w:b/>
          <w:i/>
          <w:sz w:val="24"/>
          <w:szCs w:val="24"/>
          <w:lang w:eastAsia="en-US"/>
        </w:rPr>
        <w:t>в соответствии с:</w:t>
      </w:r>
    </w:p>
    <w:p w:rsidR="00D723D6" w:rsidRPr="002C784C" w:rsidRDefault="00D723D6" w:rsidP="00D723D6">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D723D6" w:rsidRPr="002C784C" w:rsidRDefault="00D723D6" w:rsidP="00D723D6">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CD10F9" w:rsidRPr="00CD10F9" w:rsidRDefault="00CD10F9" w:rsidP="00CD10F9">
      <w:pPr>
        <w:jc w:val="both"/>
        <w:rPr>
          <w:color w:val="000000"/>
          <w:sz w:val="24"/>
          <w:szCs w:val="24"/>
        </w:rPr>
      </w:pPr>
      <w:bookmarkStart w:id="9" w:name="_Hlk104374668"/>
      <w:bookmarkStart w:id="10" w:name="_Hlk104375903"/>
      <w:r w:rsidRPr="00CD10F9">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CD10F9" w:rsidRPr="00CD10F9" w:rsidRDefault="00CD10F9" w:rsidP="00CD10F9">
      <w:pPr>
        <w:widowControl/>
        <w:autoSpaceDE/>
        <w:adjustRightInd/>
        <w:ind w:firstLine="709"/>
        <w:jc w:val="both"/>
        <w:rPr>
          <w:color w:val="000000"/>
          <w:sz w:val="24"/>
          <w:szCs w:val="24"/>
          <w:lang w:eastAsia="en-US"/>
        </w:rPr>
      </w:pPr>
      <w:r w:rsidRPr="00CD10F9">
        <w:rPr>
          <w:color w:val="000000"/>
          <w:sz w:val="24"/>
          <w:szCs w:val="24"/>
          <w:lang w:eastAsia="en-US"/>
        </w:rPr>
        <w:t>Рабочая программа дисциплины составлена в соответствии с локальными нормативными актами ЧУ ОО ВО «</w:t>
      </w:r>
      <w:r w:rsidRPr="00CD10F9">
        <w:rPr>
          <w:b/>
          <w:color w:val="000000"/>
          <w:sz w:val="24"/>
          <w:szCs w:val="24"/>
          <w:lang w:eastAsia="en-US"/>
        </w:rPr>
        <w:t>Омская гуманитарная академия</w:t>
      </w:r>
      <w:r w:rsidRPr="00CD10F9">
        <w:rPr>
          <w:color w:val="000000"/>
          <w:sz w:val="24"/>
          <w:szCs w:val="24"/>
          <w:lang w:eastAsia="en-US"/>
        </w:rPr>
        <w:t>» (</w:t>
      </w:r>
      <w:r w:rsidRPr="00CD10F9">
        <w:rPr>
          <w:i/>
          <w:color w:val="000000"/>
          <w:sz w:val="24"/>
          <w:szCs w:val="24"/>
          <w:lang w:eastAsia="en-US"/>
        </w:rPr>
        <w:t>далее – Академия; ОмГА</w:t>
      </w:r>
      <w:r w:rsidRPr="00CD10F9">
        <w:rPr>
          <w:color w:val="000000"/>
          <w:sz w:val="24"/>
          <w:szCs w:val="24"/>
          <w:lang w:eastAsia="en-US"/>
        </w:rPr>
        <w:t>):</w:t>
      </w:r>
    </w:p>
    <w:p w:rsidR="00CD10F9" w:rsidRPr="00CD10F9" w:rsidRDefault="00CD10F9" w:rsidP="00CD10F9">
      <w:pPr>
        <w:widowControl/>
        <w:autoSpaceDE/>
        <w:adjustRightInd/>
        <w:ind w:firstLine="709"/>
        <w:jc w:val="both"/>
        <w:rPr>
          <w:color w:val="000000"/>
          <w:sz w:val="24"/>
          <w:szCs w:val="24"/>
          <w:lang w:eastAsia="en-US"/>
        </w:rPr>
      </w:pPr>
      <w:bookmarkStart w:id="11" w:name="_Hlk104374748"/>
      <w:r w:rsidRPr="00CD10F9">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10F9" w:rsidRPr="00CD10F9" w:rsidRDefault="00CD10F9" w:rsidP="00CD10F9">
      <w:pPr>
        <w:widowControl/>
        <w:autoSpaceDE/>
        <w:adjustRightInd/>
        <w:ind w:firstLine="709"/>
        <w:jc w:val="both"/>
        <w:rPr>
          <w:color w:val="000000"/>
          <w:sz w:val="24"/>
          <w:szCs w:val="24"/>
          <w:lang w:eastAsia="en-US"/>
        </w:rPr>
      </w:pPr>
      <w:r w:rsidRPr="00CD10F9">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10F9" w:rsidRPr="00CD10F9" w:rsidRDefault="00CD10F9" w:rsidP="00CD10F9">
      <w:pPr>
        <w:widowControl/>
        <w:autoSpaceDE/>
        <w:adjustRightInd/>
        <w:ind w:firstLine="709"/>
        <w:jc w:val="both"/>
        <w:rPr>
          <w:color w:val="000000"/>
          <w:sz w:val="24"/>
          <w:szCs w:val="24"/>
          <w:lang w:eastAsia="en-US"/>
        </w:rPr>
      </w:pPr>
      <w:r w:rsidRPr="00CD10F9">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D10F9" w:rsidRPr="00CD10F9" w:rsidRDefault="00CD10F9" w:rsidP="00CD10F9">
      <w:pPr>
        <w:widowControl/>
        <w:autoSpaceDE/>
        <w:adjustRightInd/>
        <w:ind w:firstLine="709"/>
        <w:jc w:val="both"/>
        <w:rPr>
          <w:color w:val="000000"/>
          <w:sz w:val="24"/>
          <w:szCs w:val="24"/>
          <w:lang w:eastAsia="en-US"/>
        </w:rPr>
      </w:pPr>
      <w:r w:rsidRPr="00CD10F9">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D10F9" w:rsidRPr="00CD10F9" w:rsidRDefault="00CD10F9" w:rsidP="00CD10F9">
      <w:pPr>
        <w:widowControl/>
        <w:autoSpaceDE/>
        <w:adjustRightInd/>
        <w:ind w:firstLine="709"/>
        <w:jc w:val="both"/>
        <w:rPr>
          <w:color w:val="000000"/>
          <w:sz w:val="24"/>
          <w:szCs w:val="24"/>
          <w:lang w:eastAsia="en-US"/>
        </w:rPr>
      </w:pPr>
      <w:r w:rsidRPr="00CD10F9">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D723D6" w:rsidRPr="006E1872" w:rsidRDefault="00D723D6" w:rsidP="00D723D6">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bookmarkStart w:id="12" w:name="_Hlk104377370"/>
      <w:r w:rsidR="00CD10F9">
        <w:rPr>
          <w:color w:val="000000"/>
          <w:sz w:val="24"/>
          <w:szCs w:val="24"/>
        </w:rPr>
        <w:t>2022/2023 учебный год,</w:t>
      </w:r>
      <w:r w:rsidR="00CD10F9">
        <w:rPr>
          <w:color w:val="538135"/>
          <w:sz w:val="24"/>
          <w:szCs w:val="24"/>
        </w:rPr>
        <w:t xml:space="preserve"> </w:t>
      </w:r>
      <w:r w:rsidR="00CD10F9" w:rsidRPr="00CD10F9">
        <w:rPr>
          <w:color w:val="000000"/>
          <w:sz w:val="24"/>
          <w:szCs w:val="24"/>
        </w:rPr>
        <w:t>утвержденным приказом ректора от</w:t>
      </w:r>
      <w:r w:rsidR="00CD10F9">
        <w:rPr>
          <w:sz w:val="24"/>
          <w:szCs w:val="24"/>
        </w:rPr>
        <w:t xml:space="preserve"> </w:t>
      </w:r>
      <w:r w:rsidR="00CD10F9">
        <w:rPr>
          <w:color w:val="000000"/>
          <w:sz w:val="24"/>
          <w:szCs w:val="24"/>
          <w:lang w:eastAsia="en-US"/>
        </w:rPr>
        <w:t>28.03.2022 № 28</w:t>
      </w:r>
      <w:bookmarkEnd w:id="12"/>
      <w:r w:rsidRPr="002C784C">
        <w:rPr>
          <w:sz w:val="24"/>
          <w:szCs w:val="24"/>
          <w:lang w:eastAsia="en-US"/>
        </w:rPr>
        <w:t>;</w:t>
      </w:r>
    </w:p>
    <w:p w:rsidR="00D723D6" w:rsidRDefault="00D723D6" w:rsidP="00D723D6">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CD10F9">
        <w:rPr>
          <w:color w:val="000000"/>
          <w:sz w:val="24"/>
          <w:szCs w:val="24"/>
        </w:rPr>
        <w:t>2022/2023 учебный год,</w:t>
      </w:r>
      <w:r w:rsidR="00CD10F9">
        <w:rPr>
          <w:color w:val="538135"/>
          <w:sz w:val="24"/>
          <w:szCs w:val="24"/>
        </w:rPr>
        <w:t xml:space="preserve"> </w:t>
      </w:r>
      <w:r w:rsidR="00CD10F9" w:rsidRPr="00CD10F9">
        <w:rPr>
          <w:color w:val="000000"/>
          <w:sz w:val="24"/>
          <w:szCs w:val="24"/>
        </w:rPr>
        <w:t>утвержденным приказом ректора от</w:t>
      </w:r>
      <w:r w:rsidR="00CD10F9">
        <w:rPr>
          <w:sz w:val="24"/>
          <w:szCs w:val="24"/>
        </w:rPr>
        <w:t xml:space="preserve"> </w:t>
      </w:r>
      <w:r w:rsidR="00CD10F9">
        <w:rPr>
          <w:color w:val="000000"/>
          <w:sz w:val="24"/>
          <w:szCs w:val="24"/>
          <w:lang w:eastAsia="en-US"/>
        </w:rPr>
        <w:t>28.03.2022 № 28</w:t>
      </w:r>
      <w:r w:rsidR="005F28C2">
        <w:rPr>
          <w:sz w:val="24"/>
          <w:szCs w:val="24"/>
        </w:rPr>
        <w:t>.</w:t>
      </w:r>
    </w:p>
    <w:p w:rsidR="00087F19" w:rsidRPr="009801EA" w:rsidRDefault="00087F19" w:rsidP="00D723D6">
      <w:pPr>
        <w:snapToGrid w:val="0"/>
        <w:ind w:firstLine="709"/>
        <w:jc w:val="both"/>
        <w:rPr>
          <w:sz w:val="24"/>
          <w:szCs w:val="24"/>
          <w:lang w:eastAsia="en-US"/>
        </w:rPr>
      </w:pPr>
      <w:r w:rsidRPr="009801EA">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87F19">
        <w:rPr>
          <w:b/>
          <w:bCs/>
          <w:sz w:val="24"/>
          <w:szCs w:val="24"/>
        </w:rPr>
        <w:t>Б1.В.ДВ.01.01</w:t>
      </w:r>
      <w:r w:rsidRPr="009801EA">
        <w:rPr>
          <w:b/>
          <w:bCs/>
          <w:sz w:val="24"/>
          <w:szCs w:val="24"/>
        </w:rPr>
        <w:t xml:space="preserve"> </w:t>
      </w:r>
      <w:r w:rsidRPr="009801EA">
        <w:rPr>
          <w:b/>
          <w:sz w:val="24"/>
          <w:szCs w:val="24"/>
        </w:rPr>
        <w:t>«</w:t>
      </w:r>
      <w:r w:rsidR="008600DE" w:rsidRPr="008600DE">
        <w:rPr>
          <w:b/>
          <w:sz w:val="24"/>
          <w:szCs w:val="24"/>
        </w:rPr>
        <w:t>Организационное проектирование в системе здравоохранения</w:t>
      </w:r>
      <w:r w:rsidRPr="009801EA">
        <w:rPr>
          <w:b/>
          <w:sz w:val="24"/>
          <w:szCs w:val="24"/>
        </w:rPr>
        <w:t xml:space="preserve">»  в течение </w:t>
      </w:r>
      <w:bookmarkStart w:id="13" w:name="_Hlk104374898"/>
      <w:r w:rsidR="00CD10F9" w:rsidRPr="00CD10F9">
        <w:rPr>
          <w:b/>
          <w:color w:val="000000"/>
          <w:sz w:val="24"/>
          <w:szCs w:val="24"/>
        </w:rPr>
        <w:t xml:space="preserve">2022/2023 </w:t>
      </w:r>
      <w:bookmarkEnd w:id="13"/>
      <w:r w:rsidRPr="009801EA">
        <w:rPr>
          <w:b/>
          <w:sz w:val="24"/>
          <w:szCs w:val="24"/>
        </w:rPr>
        <w:t>учебного года:</w:t>
      </w:r>
    </w:p>
    <w:p w:rsidR="00087F19" w:rsidRPr="009801EA" w:rsidRDefault="00D723D6" w:rsidP="00087F19">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87F19" w:rsidRPr="009801EA">
        <w:rPr>
          <w:b/>
          <w:sz w:val="24"/>
          <w:szCs w:val="24"/>
        </w:rPr>
        <w:t>«</w:t>
      </w:r>
      <w:r w:rsidR="008600DE" w:rsidRPr="008600DE">
        <w:rPr>
          <w:b/>
          <w:sz w:val="24"/>
          <w:szCs w:val="24"/>
        </w:rPr>
        <w:t>Организационное проектирование в системе здравоохранения</w:t>
      </w:r>
      <w:r w:rsidR="00087F19" w:rsidRPr="009801EA">
        <w:rPr>
          <w:b/>
          <w:sz w:val="24"/>
          <w:szCs w:val="24"/>
        </w:rPr>
        <w:t>»</w:t>
      </w:r>
      <w:r w:rsidR="00087F19" w:rsidRPr="009801EA">
        <w:rPr>
          <w:sz w:val="24"/>
          <w:szCs w:val="24"/>
        </w:rPr>
        <w:t xml:space="preserve"> в течение </w:t>
      </w:r>
      <w:r w:rsidR="00CD10F9" w:rsidRPr="00CD10F9">
        <w:rPr>
          <w:b/>
          <w:color w:val="000000"/>
          <w:sz w:val="24"/>
          <w:szCs w:val="24"/>
        </w:rPr>
        <w:t xml:space="preserve">2022/2023 </w:t>
      </w:r>
      <w:r w:rsidR="00087F19" w:rsidRPr="009801EA">
        <w:rPr>
          <w:sz w:val="24"/>
          <w:szCs w:val="24"/>
        </w:rPr>
        <w:t>учебного года.</w:t>
      </w:r>
    </w:p>
    <w:p w:rsidR="00087F19" w:rsidRPr="00D723D6" w:rsidRDefault="00087F19" w:rsidP="00087F19">
      <w:pPr>
        <w:suppressAutoHyphens/>
        <w:jc w:val="both"/>
        <w:rPr>
          <w:sz w:val="24"/>
          <w:szCs w:val="24"/>
        </w:rPr>
      </w:pPr>
    </w:p>
    <w:p w:rsidR="00087F19" w:rsidRPr="00D723D6" w:rsidRDefault="00087F19" w:rsidP="004E5ACD">
      <w:pPr>
        <w:pStyle w:val="a4"/>
        <w:numPr>
          <w:ilvl w:val="0"/>
          <w:numId w:val="2"/>
        </w:numPr>
        <w:spacing w:after="0" w:line="240" w:lineRule="auto"/>
        <w:ind w:left="0" w:firstLine="709"/>
        <w:jc w:val="both"/>
        <w:rPr>
          <w:rFonts w:ascii="Times New Roman" w:hAnsi="Times New Roman"/>
          <w:sz w:val="24"/>
          <w:szCs w:val="24"/>
        </w:rPr>
      </w:pPr>
      <w:r w:rsidRPr="00D723D6">
        <w:rPr>
          <w:rFonts w:ascii="Times New Roman" w:hAnsi="Times New Roman"/>
          <w:b/>
          <w:sz w:val="24"/>
          <w:szCs w:val="24"/>
        </w:rPr>
        <w:t xml:space="preserve">Наименование дисциплины: </w:t>
      </w:r>
      <w:r w:rsidRPr="00D723D6">
        <w:rPr>
          <w:rFonts w:ascii="Times New Roman" w:hAnsi="Times New Roman"/>
          <w:b/>
          <w:bCs/>
          <w:sz w:val="24"/>
          <w:szCs w:val="24"/>
        </w:rPr>
        <w:t xml:space="preserve">Б1.В.ДВ.01.01 </w:t>
      </w:r>
      <w:r w:rsidRPr="00D723D6">
        <w:rPr>
          <w:rFonts w:ascii="Times New Roman" w:hAnsi="Times New Roman"/>
          <w:b/>
          <w:sz w:val="24"/>
          <w:szCs w:val="24"/>
        </w:rPr>
        <w:t>«</w:t>
      </w:r>
      <w:r w:rsidR="008600DE" w:rsidRPr="00D723D6">
        <w:rPr>
          <w:rFonts w:ascii="Times New Roman" w:hAnsi="Times New Roman"/>
          <w:b/>
          <w:sz w:val="24"/>
          <w:szCs w:val="24"/>
        </w:rPr>
        <w:t>Организационное проектирование в системе здравоохранения</w:t>
      </w:r>
      <w:r w:rsidRPr="00D723D6">
        <w:rPr>
          <w:rFonts w:ascii="Times New Roman" w:hAnsi="Times New Roman"/>
          <w:b/>
          <w:sz w:val="24"/>
          <w:szCs w:val="24"/>
        </w:rPr>
        <w:t>»</w:t>
      </w:r>
    </w:p>
    <w:p w:rsidR="00087F19" w:rsidRPr="00D723D6" w:rsidRDefault="00087F19" w:rsidP="004E5ACD">
      <w:pPr>
        <w:pStyle w:val="a4"/>
        <w:numPr>
          <w:ilvl w:val="0"/>
          <w:numId w:val="2"/>
        </w:numPr>
        <w:spacing w:after="0" w:line="240" w:lineRule="auto"/>
        <w:ind w:left="0" w:firstLine="709"/>
        <w:jc w:val="both"/>
        <w:rPr>
          <w:rFonts w:ascii="Times New Roman" w:hAnsi="Times New Roman"/>
          <w:b/>
          <w:sz w:val="24"/>
          <w:szCs w:val="24"/>
        </w:rPr>
      </w:pPr>
      <w:r w:rsidRPr="00D723D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723D6" w:rsidRPr="00D723D6" w:rsidRDefault="00087F19" w:rsidP="00D723D6">
      <w:pPr>
        <w:widowControl/>
        <w:tabs>
          <w:tab w:val="left" w:pos="708"/>
        </w:tabs>
        <w:autoSpaceDE/>
        <w:adjustRightInd/>
        <w:jc w:val="both"/>
        <w:rPr>
          <w:rFonts w:eastAsia="Calibri"/>
          <w:sz w:val="24"/>
          <w:szCs w:val="24"/>
          <w:lang w:eastAsia="en-US"/>
        </w:rPr>
      </w:pPr>
      <w:r w:rsidRPr="00D723D6">
        <w:rPr>
          <w:rFonts w:eastAsia="Calibri"/>
          <w:sz w:val="24"/>
          <w:szCs w:val="24"/>
          <w:lang w:eastAsia="en-US"/>
        </w:rPr>
        <w:tab/>
      </w:r>
      <w:r w:rsidR="00D723D6" w:rsidRPr="00D723D6">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723D6" w:rsidRPr="00D723D6">
        <w:rPr>
          <w:b/>
          <w:sz w:val="24"/>
          <w:szCs w:val="24"/>
        </w:rPr>
        <w:t>38.03.02 Менеджмент</w:t>
      </w:r>
      <w:r w:rsidR="00D723D6" w:rsidRPr="00D723D6">
        <w:rPr>
          <w:sz w:val="24"/>
          <w:szCs w:val="24"/>
        </w:rPr>
        <w:t xml:space="preserve">, утвержденного Приказом Минобрнауки России от </w:t>
      </w:r>
      <w:r w:rsidR="00D723D6" w:rsidRPr="00D723D6">
        <w:rPr>
          <w:color w:val="000000"/>
          <w:sz w:val="24"/>
          <w:szCs w:val="24"/>
        </w:rPr>
        <w:t>12.01.2016</w:t>
      </w:r>
      <w:r w:rsidR="00D723D6" w:rsidRPr="00D723D6">
        <w:rPr>
          <w:bCs/>
          <w:sz w:val="24"/>
          <w:szCs w:val="24"/>
        </w:rPr>
        <w:t xml:space="preserve"> N 7 </w:t>
      </w:r>
      <w:r w:rsidR="00D723D6" w:rsidRPr="00D723D6">
        <w:rPr>
          <w:sz w:val="24"/>
          <w:szCs w:val="24"/>
        </w:rPr>
        <w:t xml:space="preserve">(ред. от 13.07.2017) (зарегистрирован в Минюсте России </w:t>
      </w:r>
      <w:r w:rsidR="00D723D6" w:rsidRPr="00D723D6">
        <w:rPr>
          <w:bCs/>
          <w:sz w:val="24"/>
          <w:szCs w:val="24"/>
        </w:rPr>
        <w:t>09.02.2016 N 41028</w:t>
      </w:r>
      <w:r w:rsidR="00D723D6" w:rsidRPr="00D723D6">
        <w:rPr>
          <w:sz w:val="24"/>
          <w:szCs w:val="24"/>
        </w:rPr>
        <w:t>) (далее - ФГОС ВО, Федеральный государственный образовательный стандарт высшего образования)</w:t>
      </w:r>
      <w:r w:rsidR="00D723D6" w:rsidRPr="00D723D6">
        <w:rPr>
          <w:rFonts w:eastAsia="Calibri"/>
          <w:sz w:val="24"/>
          <w:szCs w:val="24"/>
          <w:lang w:eastAsia="en-US"/>
        </w:rPr>
        <w:t>, при разработке основной профессиональной образовательной программы (</w:t>
      </w:r>
      <w:r w:rsidR="00D723D6" w:rsidRPr="00D723D6">
        <w:rPr>
          <w:rFonts w:eastAsia="Calibri"/>
          <w:i/>
          <w:sz w:val="24"/>
          <w:szCs w:val="24"/>
          <w:lang w:eastAsia="en-US"/>
        </w:rPr>
        <w:t>далее - ОПОП</w:t>
      </w:r>
      <w:r w:rsidR="00D723D6" w:rsidRPr="00D723D6">
        <w:rPr>
          <w:rFonts w:eastAsia="Calibri"/>
          <w:sz w:val="24"/>
          <w:szCs w:val="24"/>
          <w:lang w:eastAsia="en-US"/>
        </w:rPr>
        <w:t>) бакалавриата определены возможности Академии в формировании компетенций выпускников.</w:t>
      </w:r>
    </w:p>
    <w:p w:rsidR="00087F19" w:rsidRPr="00D723D6" w:rsidRDefault="00087F19" w:rsidP="00A9663B">
      <w:pPr>
        <w:widowControl/>
        <w:tabs>
          <w:tab w:val="left" w:pos="708"/>
        </w:tabs>
        <w:autoSpaceDE/>
        <w:adjustRightInd/>
        <w:ind w:firstLine="709"/>
        <w:jc w:val="both"/>
        <w:rPr>
          <w:rFonts w:eastAsia="Calibri"/>
          <w:color w:val="000000"/>
          <w:sz w:val="24"/>
          <w:szCs w:val="24"/>
          <w:lang w:eastAsia="en-US"/>
        </w:rPr>
      </w:pPr>
    </w:p>
    <w:p w:rsidR="00793F01" w:rsidRPr="00D723D6" w:rsidRDefault="00C7244D" w:rsidP="00A9663B">
      <w:pPr>
        <w:widowControl/>
        <w:tabs>
          <w:tab w:val="left" w:pos="708"/>
        </w:tabs>
        <w:autoSpaceDE/>
        <w:adjustRightInd/>
        <w:ind w:firstLine="709"/>
        <w:jc w:val="both"/>
        <w:rPr>
          <w:rFonts w:eastAsia="Calibri"/>
          <w:color w:val="000000"/>
          <w:sz w:val="24"/>
          <w:szCs w:val="24"/>
          <w:lang w:eastAsia="en-US"/>
        </w:rPr>
      </w:pPr>
      <w:r w:rsidRPr="00D723D6">
        <w:rPr>
          <w:rFonts w:eastAsia="Calibri"/>
          <w:color w:val="000000"/>
          <w:sz w:val="24"/>
          <w:szCs w:val="24"/>
          <w:lang w:eastAsia="en-US"/>
        </w:rPr>
        <w:t>Процесс изучения дисциплины</w:t>
      </w:r>
      <w:r w:rsidRPr="00D723D6">
        <w:rPr>
          <w:rFonts w:eastAsia="Calibri"/>
          <w:sz w:val="24"/>
          <w:szCs w:val="24"/>
          <w:lang w:eastAsia="en-US"/>
        </w:rPr>
        <w:t xml:space="preserve"> </w:t>
      </w:r>
      <w:r w:rsidR="00087F19" w:rsidRPr="00D723D6">
        <w:rPr>
          <w:b/>
          <w:sz w:val="24"/>
          <w:szCs w:val="24"/>
        </w:rPr>
        <w:t>«</w:t>
      </w:r>
      <w:r w:rsidR="008600DE" w:rsidRPr="00D723D6">
        <w:rPr>
          <w:b/>
          <w:sz w:val="24"/>
          <w:szCs w:val="24"/>
        </w:rPr>
        <w:t>Организационное проектирование в системе здравоохранения</w:t>
      </w:r>
      <w:r w:rsidR="00087F19" w:rsidRPr="00D723D6">
        <w:rPr>
          <w:b/>
          <w:sz w:val="24"/>
          <w:szCs w:val="24"/>
        </w:rPr>
        <w:t>»</w:t>
      </w:r>
      <w:r w:rsidR="00BB6C9A" w:rsidRPr="00D723D6">
        <w:rPr>
          <w:rFonts w:eastAsia="Calibri"/>
          <w:color w:val="000000"/>
          <w:sz w:val="24"/>
          <w:szCs w:val="24"/>
          <w:lang w:eastAsia="en-US"/>
        </w:rPr>
        <w:t xml:space="preserve"> </w:t>
      </w:r>
      <w:r w:rsidR="0033546E" w:rsidRPr="00D723D6">
        <w:rPr>
          <w:rFonts w:eastAsia="Calibri"/>
          <w:color w:val="000000"/>
          <w:sz w:val="24"/>
          <w:szCs w:val="24"/>
          <w:lang w:eastAsia="en-US"/>
        </w:rPr>
        <w:t xml:space="preserve">направлен на формирование следующих компетенций: </w:t>
      </w:r>
      <w:r w:rsidR="002B6C87" w:rsidRPr="00D723D6">
        <w:rPr>
          <w:rFonts w:eastAsia="Calibri"/>
          <w:color w:val="000000"/>
          <w:sz w:val="24"/>
          <w:szCs w:val="24"/>
          <w:lang w:eastAsia="en-US"/>
        </w:rPr>
        <w:t xml:space="preserve"> </w:t>
      </w: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134"/>
        <w:gridCol w:w="6840"/>
      </w:tblGrid>
      <w:tr w:rsidR="00793F01" w:rsidRPr="00D41981" w:rsidTr="00D41981">
        <w:trPr>
          <w:jc w:val="center"/>
        </w:trPr>
        <w:tc>
          <w:tcPr>
            <w:tcW w:w="2552" w:type="dxa"/>
            <w:vAlign w:val="center"/>
          </w:tcPr>
          <w:p w:rsidR="00A76E53" w:rsidRPr="00D41981" w:rsidRDefault="00793F01" w:rsidP="004B6935">
            <w:pPr>
              <w:widowControl/>
              <w:tabs>
                <w:tab w:val="left" w:pos="708"/>
              </w:tabs>
              <w:autoSpaceDE/>
              <w:adjustRightInd/>
              <w:ind w:left="-142" w:right="-108"/>
              <w:jc w:val="center"/>
              <w:rPr>
                <w:rFonts w:eastAsia="Calibri"/>
                <w:color w:val="000000"/>
                <w:sz w:val="24"/>
                <w:szCs w:val="24"/>
                <w:lang w:eastAsia="en-US"/>
              </w:rPr>
            </w:pPr>
            <w:r w:rsidRPr="00D41981">
              <w:rPr>
                <w:rFonts w:eastAsia="Calibri"/>
                <w:color w:val="000000"/>
                <w:sz w:val="24"/>
                <w:szCs w:val="24"/>
                <w:lang w:eastAsia="en-US"/>
              </w:rPr>
              <w:t xml:space="preserve">Результаты освоения ОПОП (содержание </w:t>
            </w:r>
          </w:p>
          <w:p w:rsidR="00793F01" w:rsidRPr="00D41981" w:rsidRDefault="00793F01" w:rsidP="004B6935">
            <w:pPr>
              <w:widowControl/>
              <w:tabs>
                <w:tab w:val="left" w:pos="708"/>
              </w:tabs>
              <w:autoSpaceDE/>
              <w:adjustRightInd/>
              <w:ind w:left="-142" w:right="-108"/>
              <w:jc w:val="center"/>
              <w:rPr>
                <w:rFonts w:eastAsia="Calibri"/>
                <w:color w:val="000000"/>
                <w:sz w:val="24"/>
                <w:szCs w:val="24"/>
                <w:lang w:eastAsia="en-US"/>
              </w:rPr>
            </w:pPr>
            <w:r w:rsidRPr="00D41981">
              <w:rPr>
                <w:rFonts w:eastAsia="Calibri"/>
                <w:color w:val="000000"/>
                <w:sz w:val="24"/>
                <w:szCs w:val="24"/>
                <w:lang w:eastAsia="en-US"/>
              </w:rPr>
              <w:t>компетенции)</w:t>
            </w:r>
          </w:p>
        </w:tc>
        <w:tc>
          <w:tcPr>
            <w:tcW w:w="1134" w:type="dxa"/>
            <w:vAlign w:val="center"/>
          </w:tcPr>
          <w:p w:rsidR="00A76E53" w:rsidRPr="00D41981" w:rsidRDefault="00793F01" w:rsidP="004B6935">
            <w:pPr>
              <w:widowControl/>
              <w:tabs>
                <w:tab w:val="left" w:pos="708"/>
              </w:tabs>
              <w:autoSpaceDE/>
              <w:adjustRightInd/>
              <w:ind w:left="-108" w:right="-90"/>
              <w:jc w:val="center"/>
              <w:rPr>
                <w:rFonts w:eastAsia="Calibri"/>
                <w:color w:val="000000"/>
                <w:sz w:val="24"/>
                <w:szCs w:val="24"/>
                <w:lang w:eastAsia="en-US"/>
              </w:rPr>
            </w:pPr>
            <w:r w:rsidRPr="00D41981">
              <w:rPr>
                <w:rFonts w:eastAsia="Calibri"/>
                <w:color w:val="000000"/>
                <w:sz w:val="24"/>
                <w:szCs w:val="24"/>
                <w:lang w:eastAsia="en-US"/>
              </w:rPr>
              <w:t xml:space="preserve">Код </w:t>
            </w:r>
          </w:p>
          <w:p w:rsidR="00793F01" w:rsidRPr="00D41981" w:rsidRDefault="004B6935" w:rsidP="004B6935">
            <w:pPr>
              <w:widowControl/>
              <w:tabs>
                <w:tab w:val="left" w:pos="708"/>
              </w:tabs>
              <w:autoSpaceDE/>
              <w:adjustRightInd/>
              <w:ind w:left="-108" w:right="-90"/>
              <w:jc w:val="center"/>
              <w:rPr>
                <w:rFonts w:eastAsia="Calibri"/>
                <w:color w:val="000000"/>
                <w:sz w:val="24"/>
                <w:szCs w:val="24"/>
                <w:lang w:eastAsia="en-US"/>
              </w:rPr>
            </w:pPr>
            <w:r w:rsidRPr="00D41981">
              <w:rPr>
                <w:rFonts w:eastAsia="Calibri"/>
                <w:color w:val="000000"/>
                <w:sz w:val="24"/>
                <w:szCs w:val="24"/>
                <w:lang w:eastAsia="en-US"/>
              </w:rPr>
              <w:t>к</w:t>
            </w:r>
            <w:r w:rsidR="00793F01" w:rsidRPr="00D41981">
              <w:rPr>
                <w:rFonts w:eastAsia="Calibri"/>
                <w:color w:val="000000"/>
                <w:sz w:val="24"/>
                <w:szCs w:val="24"/>
                <w:lang w:eastAsia="en-US"/>
              </w:rPr>
              <w:t>омпетен</w:t>
            </w:r>
            <w:r w:rsidRPr="00D41981">
              <w:rPr>
                <w:rFonts w:eastAsia="Calibri"/>
                <w:color w:val="000000"/>
                <w:sz w:val="24"/>
                <w:szCs w:val="24"/>
                <w:lang w:eastAsia="en-US"/>
              </w:rPr>
              <w:t>-</w:t>
            </w:r>
            <w:r w:rsidR="00793F01" w:rsidRPr="00D41981">
              <w:rPr>
                <w:rFonts w:eastAsia="Calibri"/>
                <w:color w:val="000000"/>
                <w:sz w:val="24"/>
                <w:szCs w:val="24"/>
                <w:lang w:eastAsia="en-US"/>
              </w:rPr>
              <w:t>ции</w:t>
            </w:r>
          </w:p>
        </w:tc>
        <w:tc>
          <w:tcPr>
            <w:tcW w:w="6840" w:type="dxa"/>
            <w:vAlign w:val="center"/>
          </w:tcPr>
          <w:p w:rsidR="00A76E53" w:rsidRPr="00D41981" w:rsidRDefault="00793F01" w:rsidP="00330957">
            <w:pPr>
              <w:widowControl/>
              <w:tabs>
                <w:tab w:val="left" w:pos="708"/>
              </w:tabs>
              <w:autoSpaceDE/>
              <w:adjustRightInd/>
              <w:jc w:val="center"/>
              <w:rPr>
                <w:rFonts w:eastAsia="Calibri"/>
                <w:color w:val="000000"/>
                <w:sz w:val="24"/>
                <w:szCs w:val="24"/>
                <w:lang w:eastAsia="en-US"/>
              </w:rPr>
            </w:pPr>
            <w:r w:rsidRPr="00D41981">
              <w:rPr>
                <w:rFonts w:eastAsia="Calibri"/>
                <w:color w:val="000000"/>
                <w:sz w:val="24"/>
                <w:szCs w:val="24"/>
                <w:lang w:eastAsia="en-US"/>
              </w:rPr>
              <w:t xml:space="preserve">Перечень планируемых результатов </w:t>
            </w:r>
          </w:p>
          <w:p w:rsidR="00793F01" w:rsidRPr="00D41981" w:rsidRDefault="00793F01" w:rsidP="00330957">
            <w:pPr>
              <w:widowControl/>
              <w:tabs>
                <w:tab w:val="left" w:pos="708"/>
              </w:tabs>
              <w:autoSpaceDE/>
              <w:adjustRightInd/>
              <w:jc w:val="center"/>
              <w:rPr>
                <w:rFonts w:eastAsia="Calibri"/>
                <w:color w:val="000000"/>
                <w:sz w:val="24"/>
                <w:szCs w:val="24"/>
                <w:lang w:eastAsia="en-US"/>
              </w:rPr>
            </w:pPr>
            <w:r w:rsidRPr="00D41981">
              <w:rPr>
                <w:rFonts w:eastAsia="Calibri"/>
                <w:color w:val="000000"/>
                <w:sz w:val="24"/>
                <w:szCs w:val="24"/>
                <w:lang w:eastAsia="en-US"/>
              </w:rPr>
              <w:t>обучения по дисциплине</w:t>
            </w:r>
          </w:p>
        </w:tc>
      </w:tr>
      <w:tr w:rsidR="00793F01" w:rsidRPr="00D41981" w:rsidTr="00D41981">
        <w:trPr>
          <w:jc w:val="center"/>
        </w:trPr>
        <w:tc>
          <w:tcPr>
            <w:tcW w:w="2552" w:type="dxa"/>
            <w:vAlign w:val="center"/>
          </w:tcPr>
          <w:p w:rsidR="00793F01" w:rsidRPr="00D41981" w:rsidRDefault="006B3FB7" w:rsidP="00D41981">
            <w:pPr>
              <w:widowControl/>
              <w:tabs>
                <w:tab w:val="left" w:pos="708"/>
              </w:tabs>
              <w:autoSpaceDE/>
              <w:adjustRightInd/>
              <w:ind w:right="-108"/>
              <w:jc w:val="center"/>
              <w:rPr>
                <w:rFonts w:eastAsia="Calibri"/>
                <w:sz w:val="24"/>
                <w:szCs w:val="24"/>
                <w:lang w:eastAsia="en-US"/>
              </w:rPr>
            </w:pPr>
            <w:r w:rsidRPr="00D41981">
              <w:rPr>
                <w:rFonts w:eastAsia="Calibri"/>
                <w:sz w:val="24"/>
                <w:szCs w:val="24"/>
                <w:lang w:eastAsia="en-US"/>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1134" w:type="dxa"/>
            <w:vAlign w:val="center"/>
          </w:tcPr>
          <w:p w:rsidR="00793F01" w:rsidRPr="00D41981" w:rsidRDefault="00402C0F" w:rsidP="00D41981">
            <w:pPr>
              <w:widowControl/>
              <w:tabs>
                <w:tab w:val="left" w:pos="708"/>
              </w:tabs>
              <w:autoSpaceDE/>
              <w:adjustRightInd/>
              <w:ind w:left="-108"/>
              <w:jc w:val="center"/>
              <w:rPr>
                <w:rFonts w:eastAsia="Calibri"/>
                <w:sz w:val="24"/>
                <w:szCs w:val="24"/>
                <w:lang w:eastAsia="en-US"/>
              </w:rPr>
            </w:pPr>
            <w:r w:rsidRPr="00D41981">
              <w:rPr>
                <w:sz w:val="24"/>
                <w:szCs w:val="24"/>
              </w:rPr>
              <w:t>ПК</w:t>
            </w:r>
            <w:r w:rsidR="00793F01" w:rsidRPr="00D41981">
              <w:rPr>
                <w:sz w:val="24"/>
                <w:szCs w:val="24"/>
              </w:rPr>
              <w:t>-</w:t>
            </w:r>
            <w:r w:rsidR="00A351A1" w:rsidRPr="00D41981">
              <w:rPr>
                <w:sz w:val="24"/>
                <w:szCs w:val="24"/>
                <w:lang w:val="en-US"/>
              </w:rPr>
              <w:t xml:space="preserve"> </w:t>
            </w:r>
            <w:r w:rsidR="006B3FB7" w:rsidRPr="00D41981">
              <w:rPr>
                <w:sz w:val="24"/>
                <w:szCs w:val="24"/>
              </w:rPr>
              <w:t>6</w:t>
            </w:r>
          </w:p>
        </w:tc>
        <w:tc>
          <w:tcPr>
            <w:tcW w:w="6840" w:type="dxa"/>
            <w:vAlign w:val="center"/>
          </w:tcPr>
          <w:p w:rsidR="00B14E35" w:rsidRPr="00D41981" w:rsidRDefault="00A931E4" w:rsidP="00D41981">
            <w:pPr>
              <w:widowControl/>
              <w:tabs>
                <w:tab w:val="left" w:pos="708"/>
              </w:tabs>
              <w:autoSpaceDE/>
              <w:adjustRightInd/>
              <w:ind w:right="-72"/>
              <w:jc w:val="both"/>
              <w:rPr>
                <w:rFonts w:eastAsia="Calibri"/>
                <w:i/>
                <w:sz w:val="24"/>
                <w:szCs w:val="24"/>
                <w:lang w:eastAsia="en-US"/>
              </w:rPr>
            </w:pPr>
            <w:r w:rsidRPr="00D41981">
              <w:rPr>
                <w:rFonts w:eastAsia="Calibri"/>
                <w:i/>
                <w:sz w:val="24"/>
                <w:szCs w:val="24"/>
                <w:lang w:eastAsia="en-US"/>
              </w:rPr>
              <w:t xml:space="preserve">Знать: </w:t>
            </w:r>
          </w:p>
          <w:p w:rsidR="00B14E35" w:rsidRPr="00D41981" w:rsidRDefault="00B14E35" w:rsidP="00D41981">
            <w:pPr>
              <w:numPr>
                <w:ilvl w:val="0"/>
                <w:numId w:val="13"/>
              </w:numPr>
              <w:ind w:left="0" w:firstLine="0"/>
              <w:rPr>
                <w:sz w:val="24"/>
                <w:szCs w:val="24"/>
              </w:rPr>
            </w:pPr>
            <w:r w:rsidRPr="00D41981">
              <w:rPr>
                <w:sz w:val="24"/>
                <w:szCs w:val="24"/>
              </w:rPr>
              <w:t xml:space="preserve">технологию разработки, принятия и реализации инновационных проектов; </w:t>
            </w:r>
          </w:p>
          <w:p w:rsidR="00C93F61" w:rsidRPr="00D41981" w:rsidRDefault="00A351A1" w:rsidP="00D41981">
            <w:pPr>
              <w:widowControl/>
              <w:numPr>
                <w:ilvl w:val="0"/>
                <w:numId w:val="13"/>
              </w:numPr>
              <w:tabs>
                <w:tab w:val="left" w:pos="708"/>
              </w:tabs>
              <w:autoSpaceDE/>
              <w:adjustRightInd/>
              <w:ind w:left="0" w:firstLine="0"/>
              <w:jc w:val="both"/>
              <w:rPr>
                <w:rFonts w:eastAsia="Calibri"/>
                <w:i/>
                <w:sz w:val="24"/>
                <w:szCs w:val="24"/>
                <w:lang w:eastAsia="en-US"/>
              </w:rPr>
            </w:pPr>
            <w:r w:rsidRPr="00D41981">
              <w:rPr>
                <w:bCs/>
                <w:sz w:val="24"/>
                <w:szCs w:val="24"/>
              </w:rPr>
              <w:t xml:space="preserve">основы </w:t>
            </w:r>
            <w:r w:rsidR="00106053" w:rsidRPr="00D41981">
              <w:rPr>
                <w:rFonts w:eastAsia="Calibri"/>
                <w:sz w:val="24"/>
                <w:szCs w:val="24"/>
                <w:lang w:eastAsia="en-US"/>
              </w:rPr>
              <w:t>управления проектом, программой внедрения технологических и продуктовых инноваций или программой организационных изменений</w:t>
            </w:r>
          </w:p>
          <w:p w:rsidR="00793F01" w:rsidRPr="00D41981" w:rsidRDefault="00793F01" w:rsidP="00D41981">
            <w:pPr>
              <w:widowControl/>
              <w:tabs>
                <w:tab w:val="left" w:pos="708"/>
              </w:tabs>
              <w:autoSpaceDE/>
              <w:adjustRightInd/>
              <w:ind w:right="-72"/>
              <w:jc w:val="both"/>
              <w:rPr>
                <w:rFonts w:eastAsia="Calibri"/>
                <w:i/>
                <w:sz w:val="24"/>
                <w:szCs w:val="24"/>
                <w:lang w:eastAsia="en-US"/>
              </w:rPr>
            </w:pPr>
            <w:r w:rsidRPr="00D41981">
              <w:rPr>
                <w:rFonts w:eastAsia="Calibri"/>
                <w:i/>
                <w:sz w:val="24"/>
                <w:szCs w:val="24"/>
                <w:lang w:eastAsia="en-US"/>
              </w:rPr>
              <w:t>Уметь</w:t>
            </w:r>
            <w:r w:rsidR="00D41981" w:rsidRPr="00D41981">
              <w:rPr>
                <w:rFonts w:eastAsia="Calibri"/>
                <w:i/>
                <w:sz w:val="24"/>
                <w:szCs w:val="24"/>
                <w:lang w:eastAsia="en-US"/>
              </w:rPr>
              <w:t>:</w:t>
            </w:r>
            <w:r w:rsidRPr="00D41981">
              <w:rPr>
                <w:rFonts w:eastAsia="Calibri"/>
                <w:i/>
                <w:sz w:val="24"/>
                <w:szCs w:val="24"/>
                <w:lang w:eastAsia="en-US"/>
              </w:rPr>
              <w:t xml:space="preserve"> </w:t>
            </w:r>
          </w:p>
          <w:p w:rsidR="000B4671" w:rsidRPr="00D41981" w:rsidRDefault="00720D71" w:rsidP="00D41981">
            <w:pPr>
              <w:widowControl/>
              <w:numPr>
                <w:ilvl w:val="0"/>
                <w:numId w:val="14"/>
              </w:numPr>
              <w:tabs>
                <w:tab w:val="left" w:pos="708"/>
              </w:tabs>
              <w:autoSpaceDE/>
              <w:adjustRightInd/>
              <w:ind w:left="0" w:firstLine="0"/>
              <w:jc w:val="both"/>
              <w:rPr>
                <w:rFonts w:eastAsia="Calibri"/>
                <w:sz w:val="24"/>
                <w:szCs w:val="24"/>
                <w:lang w:eastAsia="en-US"/>
              </w:rPr>
            </w:pPr>
            <w:r w:rsidRPr="00D41981">
              <w:rPr>
                <w:rFonts w:eastAsia="Calibri"/>
                <w:sz w:val="24"/>
                <w:szCs w:val="24"/>
                <w:lang w:eastAsia="en-US"/>
              </w:rPr>
              <w:t xml:space="preserve">применять знания </w:t>
            </w:r>
            <w:r w:rsidR="00E54A0E" w:rsidRPr="00D41981">
              <w:rPr>
                <w:rFonts w:eastAsia="Calibri"/>
                <w:sz w:val="24"/>
                <w:szCs w:val="24"/>
                <w:lang w:eastAsia="en-US"/>
              </w:rPr>
              <w:t xml:space="preserve">основ </w:t>
            </w:r>
            <w:r w:rsidR="00106053" w:rsidRPr="00D41981">
              <w:rPr>
                <w:rFonts w:eastAsia="Calibri"/>
                <w:sz w:val="24"/>
                <w:szCs w:val="24"/>
                <w:lang w:eastAsia="en-US"/>
              </w:rPr>
              <w:t>управления проектом, программой внедрения технологических и продуктовых инноваций или программой организационных изменений</w:t>
            </w:r>
            <w:r w:rsidR="00D41981" w:rsidRPr="00D41981">
              <w:rPr>
                <w:rFonts w:eastAsia="Calibri"/>
                <w:sz w:val="24"/>
                <w:szCs w:val="24"/>
                <w:lang w:eastAsia="en-US"/>
              </w:rPr>
              <w:t>;</w:t>
            </w:r>
          </w:p>
          <w:p w:rsidR="00B14E35" w:rsidRPr="00D41981" w:rsidRDefault="00B14E35" w:rsidP="00D41981">
            <w:pPr>
              <w:widowControl/>
              <w:numPr>
                <w:ilvl w:val="0"/>
                <w:numId w:val="14"/>
              </w:numPr>
              <w:tabs>
                <w:tab w:val="left" w:pos="708"/>
              </w:tabs>
              <w:autoSpaceDE/>
              <w:adjustRightInd/>
              <w:ind w:left="0" w:firstLine="0"/>
              <w:jc w:val="both"/>
              <w:rPr>
                <w:rFonts w:eastAsia="Calibri"/>
                <w:i/>
                <w:sz w:val="24"/>
                <w:szCs w:val="24"/>
                <w:lang w:eastAsia="en-US"/>
              </w:rPr>
            </w:pPr>
            <w:r w:rsidRPr="00D41981">
              <w:rPr>
                <w:sz w:val="24"/>
                <w:szCs w:val="24"/>
              </w:rPr>
              <w:t>оценивать инновационную стратегию организации</w:t>
            </w:r>
          </w:p>
          <w:p w:rsidR="00793F01" w:rsidRPr="00D41981" w:rsidRDefault="00793F01" w:rsidP="00D41981">
            <w:pPr>
              <w:widowControl/>
              <w:tabs>
                <w:tab w:val="left" w:pos="708"/>
              </w:tabs>
              <w:autoSpaceDE/>
              <w:adjustRightInd/>
              <w:ind w:right="-72"/>
              <w:jc w:val="both"/>
              <w:rPr>
                <w:rFonts w:eastAsia="Calibri"/>
                <w:sz w:val="24"/>
                <w:szCs w:val="24"/>
                <w:lang w:eastAsia="en-US"/>
              </w:rPr>
            </w:pPr>
            <w:r w:rsidRPr="00D41981">
              <w:rPr>
                <w:rFonts w:eastAsia="Calibri"/>
                <w:i/>
                <w:sz w:val="24"/>
                <w:szCs w:val="24"/>
                <w:lang w:eastAsia="en-US"/>
              </w:rPr>
              <w:t>Владеть</w:t>
            </w:r>
            <w:r w:rsidR="00D41981" w:rsidRPr="00D41981">
              <w:rPr>
                <w:rFonts w:eastAsia="Calibri"/>
                <w:i/>
                <w:sz w:val="24"/>
                <w:szCs w:val="24"/>
                <w:lang w:eastAsia="en-US"/>
              </w:rPr>
              <w:t>:</w:t>
            </w:r>
            <w:r w:rsidRPr="00D41981">
              <w:rPr>
                <w:rFonts w:eastAsia="Calibri"/>
                <w:sz w:val="24"/>
                <w:szCs w:val="24"/>
                <w:lang w:eastAsia="en-US"/>
              </w:rPr>
              <w:t xml:space="preserve"> </w:t>
            </w:r>
          </w:p>
          <w:p w:rsidR="00793F01" w:rsidRPr="00D41981" w:rsidRDefault="00106053" w:rsidP="00D41981">
            <w:pPr>
              <w:widowControl/>
              <w:numPr>
                <w:ilvl w:val="0"/>
                <w:numId w:val="15"/>
              </w:numPr>
              <w:tabs>
                <w:tab w:val="left" w:pos="140"/>
              </w:tabs>
              <w:autoSpaceDE/>
              <w:adjustRightInd/>
              <w:ind w:left="0" w:firstLine="0"/>
              <w:jc w:val="both"/>
              <w:rPr>
                <w:rFonts w:eastAsia="Calibri"/>
                <w:sz w:val="24"/>
                <w:szCs w:val="24"/>
                <w:lang w:eastAsia="en-US"/>
              </w:rPr>
            </w:pPr>
            <w:r w:rsidRPr="00D41981">
              <w:rPr>
                <w:rFonts w:eastAsia="Calibri"/>
                <w:sz w:val="24"/>
                <w:szCs w:val="24"/>
                <w:lang w:eastAsia="en-US"/>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p w:rsidR="00B14E35" w:rsidRPr="00D41981" w:rsidRDefault="00B14E35" w:rsidP="00D41981">
            <w:pPr>
              <w:widowControl/>
              <w:numPr>
                <w:ilvl w:val="0"/>
                <w:numId w:val="15"/>
              </w:numPr>
              <w:tabs>
                <w:tab w:val="left" w:pos="140"/>
              </w:tabs>
              <w:autoSpaceDE/>
              <w:adjustRightInd/>
              <w:ind w:left="0" w:firstLine="0"/>
              <w:jc w:val="both"/>
              <w:rPr>
                <w:rFonts w:eastAsia="Calibri"/>
                <w:sz w:val="24"/>
                <w:szCs w:val="24"/>
                <w:lang w:eastAsia="en-US"/>
              </w:rPr>
            </w:pPr>
            <w:r w:rsidRPr="00D41981">
              <w:rPr>
                <w:sz w:val="24"/>
                <w:szCs w:val="24"/>
              </w:rPr>
              <w:t>навыками оценки инновационного потенциала компании</w:t>
            </w:r>
          </w:p>
        </w:tc>
      </w:tr>
      <w:tr w:rsidR="007A6423" w:rsidRPr="00D41981" w:rsidTr="00D41981">
        <w:trPr>
          <w:jc w:val="center"/>
        </w:trPr>
        <w:tc>
          <w:tcPr>
            <w:tcW w:w="2552" w:type="dxa"/>
            <w:vAlign w:val="center"/>
          </w:tcPr>
          <w:p w:rsidR="007A6423" w:rsidRPr="00D41981" w:rsidRDefault="007A6423" w:rsidP="00D41981">
            <w:pPr>
              <w:widowControl/>
              <w:tabs>
                <w:tab w:val="left" w:pos="708"/>
              </w:tabs>
              <w:autoSpaceDE/>
              <w:adjustRightInd/>
              <w:ind w:right="-108"/>
              <w:jc w:val="center"/>
              <w:rPr>
                <w:rFonts w:eastAsia="Calibri"/>
                <w:sz w:val="24"/>
                <w:szCs w:val="24"/>
                <w:lang w:eastAsia="en-US"/>
              </w:rPr>
            </w:pPr>
            <w:r w:rsidRPr="00D41981">
              <w:rPr>
                <w:rFonts w:eastAsia="Calibri"/>
                <w:sz w:val="24"/>
                <w:szCs w:val="24"/>
                <w:lang w:eastAsia="en-US"/>
              </w:rPr>
              <w:t xml:space="preserve">владением навыками поэтапного контроля </w:t>
            </w:r>
            <w:r w:rsidRPr="00D41981">
              <w:rPr>
                <w:rFonts w:eastAsia="Calibri"/>
                <w:sz w:val="24"/>
                <w:szCs w:val="24"/>
                <w:lang w:eastAsia="en-US"/>
              </w:rPr>
              <w:lastRenderedPageBreak/>
              <w:t>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134" w:type="dxa"/>
            <w:vAlign w:val="center"/>
          </w:tcPr>
          <w:p w:rsidR="007A6423" w:rsidRPr="00D41981" w:rsidRDefault="007A6423" w:rsidP="00D41981">
            <w:pPr>
              <w:widowControl/>
              <w:tabs>
                <w:tab w:val="left" w:pos="708"/>
              </w:tabs>
              <w:autoSpaceDE/>
              <w:adjustRightInd/>
              <w:ind w:left="-108"/>
              <w:jc w:val="center"/>
              <w:rPr>
                <w:sz w:val="24"/>
                <w:szCs w:val="24"/>
              </w:rPr>
            </w:pPr>
            <w:r w:rsidRPr="00D41981">
              <w:rPr>
                <w:sz w:val="24"/>
                <w:szCs w:val="24"/>
              </w:rPr>
              <w:lastRenderedPageBreak/>
              <w:t>ПК-7</w:t>
            </w:r>
          </w:p>
        </w:tc>
        <w:tc>
          <w:tcPr>
            <w:tcW w:w="6840" w:type="dxa"/>
            <w:vAlign w:val="center"/>
          </w:tcPr>
          <w:p w:rsidR="00E36840" w:rsidRPr="00D41981" w:rsidRDefault="00E36840" w:rsidP="00D41981">
            <w:pPr>
              <w:widowControl/>
              <w:tabs>
                <w:tab w:val="left" w:pos="708"/>
              </w:tabs>
              <w:autoSpaceDE/>
              <w:adjustRightInd/>
              <w:jc w:val="both"/>
              <w:rPr>
                <w:rFonts w:eastAsia="Calibri"/>
                <w:i/>
                <w:sz w:val="24"/>
                <w:szCs w:val="24"/>
                <w:lang w:eastAsia="en-US"/>
              </w:rPr>
            </w:pPr>
            <w:r w:rsidRPr="00D41981">
              <w:rPr>
                <w:rFonts w:eastAsia="Calibri"/>
                <w:i/>
                <w:sz w:val="24"/>
                <w:szCs w:val="24"/>
                <w:lang w:eastAsia="en-US"/>
              </w:rPr>
              <w:t>Знать</w:t>
            </w:r>
            <w:r w:rsidR="00D41981" w:rsidRPr="00D41981">
              <w:rPr>
                <w:rFonts w:eastAsia="Calibri"/>
                <w:i/>
                <w:sz w:val="24"/>
                <w:szCs w:val="24"/>
                <w:lang w:eastAsia="en-US"/>
              </w:rPr>
              <w:t>:</w:t>
            </w:r>
            <w:r w:rsidRPr="00D41981">
              <w:rPr>
                <w:rFonts w:eastAsia="Calibri"/>
                <w:i/>
                <w:sz w:val="24"/>
                <w:szCs w:val="24"/>
                <w:lang w:eastAsia="en-US"/>
              </w:rPr>
              <w:t xml:space="preserve"> </w:t>
            </w:r>
          </w:p>
          <w:p w:rsidR="00E36840" w:rsidRPr="00D41981" w:rsidRDefault="00E36840" w:rsidP="00D41981">
            <w:pPr>
              <w:widowControl/>
              <w:numPr>
                <w:ilvl w:val="0"/>
                <w:numId w:val="16"/>
              </w:numPr>
              <w:tabs>
                <w:tab w:val="left" w:pos="708"/>
              </w:tabs>
              <w:autoSpaceDE/>
              <w:adjustRightInd/>
              <w:ind w:left="0" w:firstLine="0"/>
              <w:jc w:val="both"/>
              <w:rPr>
                <w:sz w:val="24"/>
                <w:szCs w:val="24"/>
              </w:rPr>
            </w:pPr>
            <w:r w:rsidRPr="00D41981">
              <w:rPr>
                <w:sz w:val="24"/>
                <w:szCs w:val="24"/>
              </w:rPr>
              <w:t xml:space="preserve">этапы </w:t>
            </w:r>
            <w:r w:rsidRPr="00D41981">
              <w:rPr>
                <w:rFonts w:eastAsia="Calibri"/>
                <w:sz w:val="24"/>
                <w:szCs w:val="24"/>
                <w:lang w:eastAsia="en-US"/>
              </w:rPr>
              <w:t>контроля реализации бизнес-планов и условий за</w:t>
            </w:r>
            <w:r w:rsidRPr="00D41981">
              <w:rPr>
                <w:rFonts w:eastAsia="Calibri"/>
                <w:sz w:val="24"/>
                <w:szCs w:val="24"/>
                <w:lang w:eastAsia="en-US"/>
              </w:rPr>
              <w:lastRenderedPageBreak/>
              <w:t>ключаемых соглашений, договоров и контрактов</w:t>
            </w:r>
            <w:r w:rsidRPr="00D41981">
              <w:rPr>
                <w:sz w:val="24"/>
                <w:szCs w:val="24"/>
              </w:rPr>
              <w:t xml:space="preserve">;  </w:t>
            </w:r>
          </w:p>
          <w:p w:rsidR="00E36840" w:rsidRPr="00D41981" w:rsidRDefault="00E36840" w:rsidP="00D41981">
            <w:pPr>
              <w:widowControl/>
              <w:numPr>
                <w:ilvl w:val="0"/>
                <w:numId w:val="16"/>
              </w:numPr>
              <w:tabs>
                <w:tab w:val="left" w:pos="708"/>
              </w:tabs>
              <w:autoSpaceDE/>
              <w:adjustRightInd/>
              <w:ind w:left="0" w:firstLine="0"/>
              <w:jc w:val="both"/>
              <w:rPr>
                <w:sz w:val="24"/>
                <w:szCs w:val="24"/>
              </w:rPr>
            </w:pPr>
            <w:r w:rsidRPr="00D41981">
              <w:rPr>
                <w:sz w:val="24"/>
                <w:szCs w:val="24"/>
              </w:rPr>
              <w:t>методы координации деятельности исполнителей при выполнении проектных работ</w:t>
            </w:r>
          </w:p>
          <w:p w:rsidR="00E36840" w:rsidRPr="00D41981" w:rsidRDefault="00E36840" w:rsidP="00D41981">
            <w:pPr>
              <w:widowControl/>
              <w:tabs>
                <w:tab w:val="left" w:pos="708"/>
              </w:tabs>
              <w:autoSpaceDE/>
              <w:adjustRightInd/>
              <w:jc w:val="both"/>
              <w:rPr>
                <w:rFonts w:eastAsia="Calibri"/>
                <w:i/>
                <w:sz w:val="24"/>
                <w:szCs w:val="24"/>
                <w:lang w:eastAsia="en-US"/>
              </w:rPr>
            </w:pPr>
            <w:r w:rsidRPr="00D41981">
              <w:rPr>
                <w:rFonts w:eastAsia="Calibri"/>
                <w:i/>
                <w:sz w:val="24"/>
                <w:szCs w:val="24"/>
                <w:lang w:eastAsia="en-US"/>
              </w:rPr>
              <w:t>Уметь</w:t>
            </w:r>
            <w:r w:rsidR="00D41981" w:rsidRPr="00D41981">
              <w:rPr>
                <w:rFonts w:eastAsia="Calibri"/>
                <w:i/>
                <w:sz w:val="24"/>
                <w:szCs w:val="24"/>
                <w:lang w:eastAsia="en-US"/>
              </w:rPr>
              <w:t>:</w:t>
            </w:r>
            <w:r w:rsidRPr="00D41981">
              <w:rPr>
                <w:rFonts w:eastAsia="Calibri"/>
                <w:i/>
                <w:sz w:val="24"/>
                <w:szCs w:val="24"/>
                <w:lang w:eastAsia="en-US"/>
              </w:rPr>
              <w:t xml:space="preserve"> </w:t>
            </w:r>
          </w:p>
          <w:p w:rsidR="00E36840" w:rsidRPr="00D41981" w:rsidRDefault="00E36840" w:rsidP="00D41981">
            <w:pPr>
              <w:widowControl/>
              <w:numPr>
                <w:ilvl w:val="0"/>
                <w:numId w:val="17"/>
              </w:numPr>
              <w:tabs>
                <w:tab w:val="left" w:pos="708"/>
              </w:tabs>
              <w:autoSpaceDE/>
              <w:adjustRightInd/>
              <w:ind w:left="0" w:firstLine="0"/>
              <w:jc w:val="both"/>
              <w:rPr>
                <w:sz w:val="24"/>
                <w:szCs w:val="24"/>
              </w:rPr>
            </w:pPr>
            <w:r w:rsidRPr="00D41981">
              <w:rPr>
                <w:sz w:val="24"/>
                <w:szCs w:val="24"/>
              </w:rPr>
              <w:t>осуществлять бизнес-планирование инновационных проектов;</w:t>
            </w:r>
          </w:p>
          <w:p w:rsidR="00E36840" w:rsidRPr="00D41981" w:rsidRDefault="00E36840" w:rsidP="00D41981">
            <w:pPr>
              <w:widowControl/>
              <w:numPr>
                <w:ilvl w:val="0"/>
                <w:numId w:val="17"/>
              </w:numPr>
              <w:tabs>
                <w:tab w:val="left" w:pos="708"/>
              </w:tabs>
              <w:autoSpaceDE/>
              <w:adjustRightInd/>
              <w:ind w:left="0" w:firstLine="0"/>
              <w:jc w:val="both"/>
              <w:rPr>
                <w:sz w:val="24"/>
                <w:szCs w:val="24"/>
              </w:rPr>
            </w:pPr>
            <w:r w:rsidRPr="00D41981">
              <w:rPr>
                <w:rFonts w:eastAsia="Calibri"/>
                <w:sz w:val="24"/>
                <w:szCs w:val="24"/>
                <w:lang w:eastAsia="en-US"/>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E36840" w:rsidRPr="00D41981" w:rsidRDefault="00E36840" w:rsidP="00D41981">
            <w:pPr>
              <w:widowControl/>
              <w:tabs>
                <w:tab w:val="left" w:pos="708"/>
              </w:tabs>
              <w:autoSpaceDE/>
              <w:adjustRightInd/>
              <w:jc w:val="both"/>
              <w:rPr>
                <w:rFonts w:eastAsia="Calibri"/>
                <w:sz w:val="24"/>
                <w:szCs w:val="24"/>
                <w:lang w:eastAsia="en-US"/>
              </w:rPr>
            </w:pPr>
            <w:r w:rsidRPr="00D41981">
              <w:rPr>
                <w:rFonts w:eastAsia="Calibri"/>
                <w:i/>
                <w:sz w:val="24"/>
                <w:szCs w:val="24"/>
                <w:lang w:eastAsia="en-US"/>
              </w:rPr>
              <w:t>Владеть</w:t>
            </w:r>
            <w:r w:rsidR="00D41981" w:rsidRPr="00D41981">
              <w:rPr>
                <w:rFonts w:eastAsia="Calibri"/>
                <w:i/>
                <w:sz w:val="24"/>
                <w:szCs w:val="24"/>
                <w:lang w:eastAsia="en-US"/>
              </w:rPr>
              <w:t>:</w:t>
            </w:r>
            <w:r w:rsidRPr="00D41981">
              <w:rPr>
                <w:rFonts w:eastAsia="Calibri"/>
                <w:sz w:val="24"/>
                <w:szCs w:val="24"/>
                <w:lang w:eastAsia="en-US"/>
              </w:rPr>
              <w:t xml:space="preserve"> </w:t>
            </w:r>
          </w:p>
          <w:p w:rsidR="00E36840" w:rsidRPr="00D41981" w:rsidRDefault="00E36840" w:rsidP="00D41981">
            <w:pPr>
              <w:widowControl/>
              <w:numPr>
                <w:ilvl w:val="0"/>
                <w:numId w:val="18"/>
              </w:numPr>
              <w:tabs>
                <w:tab w:val="left" w:pos="708"/>
              </w:tabs>
              <w:autoSpaceDE/>
              <w:adjustRightInd/>
              <w:ind w:left="0" w:firstLine="0"/>
              <w:jc w:val="both"/>
              <w:rPr>
                <w:rFonts w:eastAsia="Calibri"/>
                <w:i/>
                <w:sz w:val="24"/>
                <w:szCs w:val="24"/>
                <w:lang w:eastAsia="en-US"/>
              </w:rPr>
            </w:pPr>
            <w:r w:rsidRPr="00D41981">
              <w:rPr>
                <w:rFonts w:eastAsia="Calibri"/>
                <w:sz w:val="24"/>
                <w:szCs w:val="24"/>
                <w:lang w:eastAsia="en-US"/>
              </w:rPr>
              <w:t>навыками</w:t>
            </w:r>
            <w:r w:rsidRPr="00D41981">
              <w:rPr>
                <w:rFonts w:eastAsia="Calibri"/>
                <w:i/>
                <w:sz w:val="24"/>
                <w:szCs w:val="24"/>
                <w:lang w:eastAsia="en-US"/>
              </w:rPr>
              <w:t xml:space="preserve"> </w:t>
            </w:r>
            <w:r w:rsidRPr="00D41981">
              <w:rPr>
                <w:rFonts w:eastAsia="Calibri"/>
                <w:sz w:val="24"/>
                <w:szCs w:val="24"/>
                <w:lang w:eastAsia="en-US"/>
              </w:rPr>
              <w:t>контроля реализации бизнес-планов и условий заключаемых соглашений, договоров и контрактов</w:t>
            </w:r>
            <w:r w:rsidRPr="00D41981">
              <w:rPr>
                <w:sz w:val="24"/>
                <w:szCs w:val="24"/>
              </w:rPr>
              <w:t xml:space="preserve">;  </w:t>
            </w:r>
          </w:p>
          <w:p w:rsidR="007A6423" w:rsidRPr="00D41981" w:rsidRDefault="00E36840" w:rsidP="00D41981">
            <w:pPr>
              <w:widowControl/>
              <w:numPr>
                <w:ilvl w:val="0"/>
                <w:numId w:val="18"/>
              </w:numPr>
              <w:tabs>
                <w:tab w:val="left" w:pos="708"/>
              </w:tabs>
              <w:autoSpaceDE/>
              <w:adjustRightInd/>
              <w:ind w:left="0" w:firstLine="0"/>
              <w:jc w:val="both"/>
              <w:rPr>
                <w:rFonts w:eastAsia="Calibri"/>
                <w:i/>
                <w:sz w:val="24"/>
                <w:szCs w:val="24"/>
                <w:lang w:eastAsia="en-US"/>
              </w:rPr>
            </w:pPr>
            <w:r w:rsidRPr="00D41981">
              <w:rPr>
                <w:sz w:val="24"/>
                <w:szCs w:val="24"/>
              </w:rPr>
              <w:t>методами принятия стратегических, тактических и оперативных решений в управлении проектом</w:t>
            </w:r>
          </w:p>
        </w:tc>
      </w:tr>
      <w:tr w:rsidR="00B433B5" w:rsidRPr="00D41981" w:rsidTr="00D41981">
        <w:trPr>
          <w:jc w:val="center"/>
        </w:trPr>
        <w:tc>
          <w:tcPr>
            <w:tcW w:w="2552" w:type="dxa"/>
            <w:vAlign w:val="center"/>
          </w:tcPr>
          <w:p w:rsidR="00B433B5" w:rsidRPr="00D41981" w:rsidRDefault="00B433B5" w:rsidP="00D41981">
            <w:pPr>
              <w:widowControl/>
              <w:tabs>
                <w:tab w:val="left" w:pos="708"/>
              </w:tabs>
              <w:autoSpaceDE/>
              <w:adjustRightInd/>
              <w:jc w:val="center"/>
              <w:rPr>
                <w:bCs/>
                <w:color w:val="000000"/>
                <w:sz w:val="24"/>
                <w:szCs w:val="24"/>
              </w:rPr>
            </w:pPr>
            <w:r w:rsidRPr="00D41981">
              <w:rPr>
                <w:bCs/>
                <w:color w:val="000000"/>
                <w:sz w:val="24"/>
                <w:szCs w:val="24"/>
              </w:rPr>
              <w:lastRenderedPageBreak/>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1134" w:type="dxa"/>
            <w:vAlign w:val="center"/>
          </w:tcPr>
          <w:p w:rsidR="00B433B5" w:rsidRPr="00D41981" w:rsidRDefault="00B433B5" w:rsidP="00D41981">
            <w:pPr>
              <w:widowControl/>
              <w:tabs>
                <w:tab w:val="left" w:pos="708"/>
              </w:tabs>
              <w:autoSpaceDE/>
              <w:adjustRightInd/>
              <w:jc w:val="center"/>
              <w:rPr>
                <w:rFonts w:eastAsia="Calibri"/>
                <w:sz w:val="24"/>
                <w:szCs w:val="24"/>
                <w:lang w:eastAsia="en-US"/>
              </w:rPr>
            </w:pPr>
            <w:r w:rsidRPr="00D41981">
              <w:rPr>
                <w:rFonts w:eastAsia="Calibri"/>
                <w:sz w:val="24"/>
                <w:szCs w:val="24"/>
                <w:lang w:eastAsia="en-US"/>
              </w:rPr>
              <w:t>ПК-15</w:t>
            </w:r>
          </w:p>
        </w:tc>
        <w:tc>
          <w:tcPr>
            <w:tcW w:w="6840" w:type="dxa"/>
            <w:vAlign w:val="center"/>
          </w:tcPr>
          <w:p w:rsidR="00B433B5" w:rsidRPr="00D41981" w:rsidRDefault="00B433B5" w:rsidP="004E5ACD">
            <w:pPr>
              <w:widowControl/>
              <w:tabs>
                <w:tab w:val="left" w:pos="318"/>
                <w:tab w:val="left" w:pos="708"/>
              </w:tabs>
              <w:autoSpaceDE/>
              <w:adjustRightInd/>
              <w:jc w:val="both"/>
              <w:rPr>
                <w:rFonts w:eastAsia="Calibri"/>
                <w:i/>
                <w:color w:val="000000"/>
                <w:sz w:val="24"/>
                <w:szCs w:val="24"/>
                <w:lang w:eastAsia="en-US"/>
              </w:rPr>
            </w:pPr>
            <w:r w:rsidRPr="00D41981">
              <w:rPr>
                <w:rFonts w:eastAsia="Calibri"/>
                <w:i/>
                <w:color w:val="000000"/>
                <w:sz w:val="24"/>
                <w:szCs w:val="24"/>
                <w:lang w:eastAsia="en-US"/>
              </w:rPr>
              <w:t>Знать:</w:t>
            </w:r>
          </w:p>
          <w:p w:rsidR="00B433B5" w:rsidRPr="00D41981" w:rsidRDefault="00D41981" w:rsidP="00D41981">
            <w:pPr>
              <w:widowControl/>
              <w:numPr>
                <w:ilvl w:val="0"/>
                <w:numId w:val="22"/>
              </w:numPr>
              <w:tabs>
                <w:tab w:val="left" w:pos="318"/>
                <w:tab w:val="left" w:pos="708"/>
              </w:tabs>
              <w:autoSpaceDE/>
              <w:adjustRightInd/>
              <w:ind w:left="0" w:firstLine="0"/>
              <w:jc w:val="both"/>
              <w:rPr>
                <w:rFonts w:eastAsia="Calibri"/>
                <w:color w:val="000000"/>
                <w:sz w:val="24"/>
                <w:szCs w:val="24"/>
                <w:lang w:eastAsia="en-US"/>
              </w:rPr>
            </w:pPr>
            <w:r w:rsidRPr="00D41981">
              <w:rPr>
                <w:bCs/>
                <w:color w:val="000000"/>
                <w:sz w:val="24"/>
                <w:szCs w:val="24"/>
              </w:rPr>
              <w:t>о</w:t>
            </w:r>
            <w:r w:rsidR="00B433B5" w:rsidRPr="00D41981">
              <w:rPr>
                <w:bCs/>
                <w:color w:val="000000"/>
                <w:sz w:val="24"/>
                <w:szCs w:val="24"/>
              </w:rPr>
              <w:t>собенности рыночных и специфических рисков</w:t>
            </w:r>
          </w:p>
          <w:p w:rsidR="00B433B5" w:rsidRPr="00D41981" w:rsidRDefault="00D41981" w:rsidP="00D41981">
            <w:pPr>
              <w:widowControl/>
              <w:numPr>
                <w:ilvl w:val="0"/>
                <w:numId w:val="22"/>
              </w:numPr>
              <w:tabs>
                <w:tab w:val="left" w:pos="318"/>
                <w:tab w:val="left" w:pos="708"/>
              </w:tabs>
              <w:autoSpaceDE/>
              <w:adjustRightInd/>
              <w:ind w:left="0" w:firstLine="0"/>
              <w:jc w:val="both"/>
              <w:rPr>
                <w:rFonts w:eastAsia="Calibri"/>
                <w:color w:val="000000"/>
                <w:sz w:val="24"/>
                <w:szCs w:val="24"/>
                <w:lang w:eastAsia="en-US"/>
              </w:rPr>
            </w:pPr>
            <w:r w:rsidRPr="00D41981">
              <w:rPr>
                <w:bCs/>
                <w:color w:val="000000"/>
                <w:sz w:val="24"/>
                <w:szCs w:val="24"/>
              </w:rPr>
              <w:t>м</w:t>
            </w:r>
            <w:r w:rsidR="00B433B5" w:rsidRPr="00D41981">
              <w:rPr>
                <w:bCs/>
                <w:color w:val="000000"/>
                <w:sz w:val="24"/>
                <w:szCs w:val="24"/>
              </w:rPr>
              <w:t>етоды анализа рыночных и специфических рисков для принятия управленческих решений, в том числе при принятии решений об инвестировании и финансировании</w:t>
            </w:r>
          </w:p>
          <w:p w:rsidR="00B433B5" w:rsidRPr="00D41981" w:rsidRDefault="00B433B5" w:rsidP="004E5ACD">
            <w:pPr>
              <w:widowControl/>
              <w:tabs>
                <w:tab w:val="left" w:pos="318"/>
                <w:tab w:val="left" w:pos="708"/>
              </w:tabs>
              <w:autoSpaceDE/>
              <w:adjustRightInd/>
              <w:jc w:val="both"/>
              <w:rPr>
                <w:rFonts w:eastAsia="Calibri"/>
                <w:i/>
                <w:color w:val="000000"/>
                <w:sz w:val="24"/>
                <w:szCs w:val="24"/>
                <w:lang w:eastAsia="en-US"/>
              </w:rPr>
            </w:pPr>
            <w:r w:rsidRPr="00D41981">
              <w:rPr>
                <w:rFonts w:eastAsia="Calibri"/>
                <w:i/>
                <w:color w:val="000000"/>
                <w:sz w:val="24"/>
                <w:szCs w:val="24"/>
                <w:lang w:eastAsia="en-US"/>
              </w:rPr>
              <w:t>Владеть:</w:t>
            </w:r>
          </w:p>
          <w:p w:rsidR="00B433B5" w:rsidRPr="00D41981" w:rsidRDefault="00D41981" w:rsidP="00D41981">
            <w:pPr>
              <w:widowControl/>
              <w:numPr>
                <w:ilvl w:val="0"/>
                <w:numId w:val="21"/>
              </w:numPr>
              <w:tabs>
                <w:tab w:val="left" w:pos="318"/>
                <w:tab w:val="left" w:pos="708"/>
              </w:tabs>
              <w:autoSpaceDE/>
              <w:adjustRightInd/>
              <w:ind w:left="0" w:firstLine="0"/>
              <w:jc w:val="both"/>
              <w:rPr>
                <w:rFonts w:eastAsia="Calibri"/>
                <w:color w:val="000000"/>
                <w:sz w:val="24"/>
                <w:szCs w:val="24"/>
                <w:lang w:eastAsia="en-US"/>
              </w:rPr>
            </w:pPr>
            <w:r w:rsidRPr="00D41981">
              <w:rPr>
                <w:bCs/>
                <w:color w:val="000000"/>
                <w:sz w:val="24"/>
                <w:szCs w:val="24"/>
              </w:rPr>
              <w:t>н</w:t>
            </w:r>
            <w:r w:rsidR="00B433B5" w:rsidRPr="00D41981">
              <w:rPr>
                <w:bCs/>
                <w:color w:val="000000"/>
                <w:sz w:val="24"/>
                <w:szCs w:val="24"/>
              </w:rPr>
              <w:t>авыками анализа анализ рыночных и специфических рисков для принятия управленческих решений</w:t>
            </w:r>
          </w:p>
          <w:p w:rsidR="00B433B5" w:rsidRPr="00D41981" w:rsidRDefault="00D41981" w:rsidP="00D41981">
            <w:pPr>
              <w:widowControl/>
              <w:numPr>
                <w:ilvl w:val="0"/>
                <w:numId w:val="21"/>
              </w:numPr>
              <w:tabs>
                <w:tab w:val="left" w:pos="318"/>
                <w:tab w:val="left" w:pos="708"/>
              </w:tabs>
              <w:autoSpaceDE/>
              <w:adjustRightInd/>
              <w:ind w:left="0" w:firstLine="0"/>
              <w:jc w:val="both"/>
              <w:rPr>
                <w:rFonts w:eastAsia="Calibri"/>
                <w:color w:val="000000"/>
                <w:sz w:val="24"/>
                <w:szCs w:val="24"/>
                <w:lang w:eastAsia="en-US"/>
              </w:rPr>
            </w:pPr>
            <w:r w:rsidRPr="00D41981">
              <w:rPr>
                <w:bCs/>
                <w:color w:val="000000"/>
                <w:sz w:val="24"/>
                <w:szCs w:val="24"/>
              </w:rPr>
              <w:t>н</w:t>
            </w:r>
            <w:r w:rsidR="00B433B5" w:rsidRPr="00D41981">
              <w:rPr>
                <w:bCs/>
                <w:color w:val="000000"/>
                <w:sz w:val="24"/>
                <w:szCs w:val="24"/>
              </w:rPr>
              <w:t>авыками анализа анализ рыночных и специфических рисков для принятия решений об инвестировании и финансировании</w:t>
            </w:r>
          </w:p>
          <w:p w:rsidR="00B433B5" w:rsidRPr="00D41981" w:rsidRDefault="00B433B5" w:rsidP="004E5ACD">
            <w:pPr>
              <w:widowControl/>
              <w:tabs>
                <w:tab w:val="left" w:pos="318"/>
                <w:tab w:val="left" w:pos="708"/>
              </w:tabs>
              <w:autoSpaceDE/>
              <w:adjustRightInd/>
              <w:jc w:val="both"/>
              <w:rPr>
                <w:rFonts w:eastAsia="Calibri"/>
                <w:i/>
                <w:color w:val="000000"/>
                <w:sz w:val="24"/>
                <w:szCs w:val="24"/>
                <w:lang w:eastAsia="en-US"/>
              </w:rPr>
            </w:pPr>
            <w:r w:rsidRPr="00D41981">
              <w:rPr>
                <w:rFonts w:eastAsia="Calibri"/>
                <w:i/>
                <w:color w:val="000000"/>
                <w:sz w:val="24"/>
                <w:szCs w:val="24"/>
                <w:lang w:eastAsia="en-US"/>
              </w:rPr>
              <w:t>Уметь:</w:t>
            </w:r>
          </w:p>
          <w:p w:rsidR="00B433B5" w:rsidRPr="00D41981" w:rsidRDefault="00D41981" w:rsidP="00D41981">
            <w:pPr>
              <w:widowControl/>
              <w:numPr>
                <w:ilvl w:val="0"/>
                <w:numId w:val="19"/>
              </w:numPr>
              <w:tabs>
                <w:tab w:val="left" w:pos="318"/>
                <w:tab w:val="left" w:pos="708"/>
              </w:tabs>
              <w:autoSpaceDE/>
              <w:adjustRightInd/>
              <w:ind w:left="0" w:firstLine="0"/>
              <w:jc w:val="both"/>
              <w:rPr>
                <w:rFonts w:eastAsia="Calibri"/>
                <w:color w:val="000000"/>
                <w:sz w:val="24"/>
                <w:szCs w:val="24"/>
                <w:lang w:eastAsia="en-US"/>
              </w:rPr>
            </w:pPr>
            <w:r w:rsidRPr="00D41981">
              <w:rPr>
                <w:bCs/>
                <w:color w:val="000000"/>
                <w:sz w:val="24"/>
                <w:szCs w:val="24"/>
              </w:rPr>
              <w:t>о</w:t>
            </w:r>
            <w:r w:rsidR="00B433B5" w:rsidRPr="00D41981">
              <w:rPr>
                <w:bCs/>
                <w:color w:val="000000"/>
                <w:sz w:val="24"/>
                <w:szCs w:val="24"/>
              </w:rPr>
              <w:t>ценить степень риска при принятии управленческих решений</w:t>
            </w:r>
          </w:p>
          <w:p w:rsidR="00B433B5" w:rsidRPr="00D41981" w:rsidRDefault="00D41981" w:rsidP="00D41981">
            <w:pPr>
              <w:widowControl/>
              <w:numPr>
                <w:ilvl w:val="0"/>
                <w:numId w:val="19"/>
              </w:numPr>
              <w:tabs>
                <w:tab w:val="left" w:pos="318"/>
                <w:tab w:val="left" w:pos="708"/>
              </w:tabs>
              <w:autoSpaceDE/>
              <w:adjustRightInd/>
              <w:ind w:left="0" w:firstLine="0"/>
              <w:jc w:val="both"/>
              <w:rPr>
                <w:rFonts w:eastAsia="Calibri"/>
                <w:color w:val="000000"/>
                <w:sz w:val="24"/>
                <w:szCs w:val="24"/>
                <w:lang w:eastAsia="en-US"/>
              </w:rPr>
            </w:pPr>
            <w:r w:rsidRPr="00D41981">
              <w:rPr>
                <w:bCs/>
                <w:color w:val="000000"/>
                <w:sz w:val="24"/>
                <w:szCs w:val="24"/>
              </w:rPr>
              <w:t>о</w:t>
            </w:r>
            <w:r w:rsidR="00B433B5" w:rsidRPr="00D41981">
              <w:rPr>
                <w:bCs/>
                <w:color w:val="000000"/>
                <w:sz w:val="24"/>
                <w:szCs w:val="24"/>
              </w:rPr>
              <w:t>ценить степень риска при принятии решений об инвестировании и финансировании</w:t>
            </w:r>
          </w:p>
        </w:tc>
      </w:tr>
      <w:tr w:rsidR="003307AF" w:rsidRPr="00D41981" w:rsidTr="00D41981">
        <w:trPr>
          <w:jc w:val="center"/>
        </w:trPr>
        <w:tc>
          <w:tcPr>
            <w:tcW w:w="2552" w:type="dxa"/>
            <w:vAlign w:val="center"/>
          </w:tcPr>
          <w:p w:rsidR="003307AF" w:rsidRPr="00D41981" w:rsidRDefault="003307AF" w:rsidP="00D41981">
            <w:pPr>
              <w:widowControl/>
              <w:tabs>
                <w:tab w:val="left" w:pos="708"/>
              </w:tabs>
              <w:autoSpaceDE/>
              <w:adjustRightInd/>
              <w:jc w:val="center"/>
              <w:rPr>
                <w:bCs/>
                <w:color w:val="000000"/>
                <w:sz w:val="24"/>
                <w:szCs w:val="24"/>
              </w:rPr>
            </w:pPr>
            <w:r w:rsidRPr="00D41981">
              <w:rPr>
                <w:bCs/>
                <w:color w:val="000000"/>
                <w:sz w:val="24"/>
                <w:szCs w:val="24"/>
              </w:rPr>
              <w:t>владением навыками оценки инвестиционных проектов, финансового планирования и прогнозирования с учетом роли финансовых рынков и институтов</w:t>
            </w:r>
          </w:p>
        </w:tc>
        <w:tc>
          <w:tcPr>
            <w:tcW w:w="1134" w:type="dxa"/>
            <w:vAlign w:val="center"/>
          </w:tcPr>
          <w:p w:rsidR="003307AF" w:rsidRPr="00D41981" w:rsidRDefault="003307AF" w:rsidP="00D41981">
            <w:pPr>
              <w:widowControl/>
              <w:tabs>
                <w:tab w:val="left" w:pos="708"/>
              </w:tabs>
              <w:autoSpaceDE/>
              <w:adjustRightInd/>
              <w:jc w:val="center"/>
              <w:rPr>
                <w:rFonts w:eastAsia="Calibri"/>
                <w:sz w:val="24"/>
                <w:szCs w:val="24"/>
                <w:lang w:eastAsia="en-US"/>
              </w:rPr>
            </w:pPr>
            <w:r w:rsidRPr="00D41981">
              <w:rPr>
                <w:rFonts w:eastAsia="Calibri"/>
                <w:sz w:val="24"/>
                <w:szCs w:val="24"/>
                <w:lang w:eastAsia="en-US"/>
              </w:rPr>
              <w:t>ПК-16</w:t>
            </w:r>
          </w:p>
        </w:tc>
        <w:tc>
          <w:tcPr>
            <w:tcW w:w="6840" w:type="dxa"/>
            <w:vAlign w:val="center"/>
          </w:tcPr>
          <w:p w:rsidR="003307AF" w:rsidRPr="00D41981" w:rsidRDefault="003307AF" w:rsidP="004E5ACD">
            <w:pPr>
              <w:widowControl/>
              <w:tabs>
                <w:tab w:val="left" w:pos="254"/>
                <w:tab w:val="left" w:pos="708"/>
              </w:tabs>
              <w:autoSpaceDE/>
              <w:adjustRightInd/>
              <w:jc w:val="both"/>
              <w:rPr>
                <w:rFonts w:eastAsia="Calibri"/>
                <w:i/>
                <w:color w:val="000000"/>
                <w:sz w:val="24"/>
                <w:szCs w:val="24"/>
                <w:lang w:eastAsia="en-US"/>
              </w:rPr>
            </w:pPr>
            <w:r w:rsidRPr="00D41981">
              <w:rPr>
                <w:rFonts w:eastAsia="Calibri"/>
                <w:i/>
                <w:color w:val="000000"/>
                <w:sz w:val="24"/>
                <w:szCs w:val="24"/>
                <w:lang w:eastAsia="en-US"/>
              </w:rPr>
              <w:t>Знать:</w:t>
            </w:r>
          </w:p>
          <w:p w:rsidR="003307AF" w:rsidRPr="00D41981" w:rsidRDefault="00D41981" w:rsidP="00D41981">
            <w:pPr>
              <w:widowControl/>
              <w:numPr>
                <w:ilvl w:val="0"/>
                <w:numId w:val="23"/>
              </w:numPr>
              <w:tabs>
                <w:tab w:val="left" w:pos="254"/>
                <w:tab w:val="left" w:pos="708"/>
              </w:tabs>
              <w:autoSpaceDE/>
              <w:adjustRightInd/>
              <w:ind w:left="0" w:firstLine="0"/>
              <w:jc w:val="both"/>
              <w:rPr>
                <w:rFonts w:eastAsia="Calibri"/>
                <w:color w:val="000000"/>
                <w:sz w:val="24"/>
                <w:szCs w:val="24"/>
                <w:lang w:eastAsia="en-US"/>
              </w:rPr>
            </w:pPr>
            <w:r w:rsidRPr="00D41981">
              <w:rPr>
                <w:bCs/>
                <w:color w:val="000000"/>
                <w:sz w:val="24"/>
                <w:szCs w:val="24"/>
              </w:rPr>
              <w:t>м</w:t>
            </w:r>
            <w:r w:rsidR="003307AF" w:rsidRPr="00D41981">
              <w:rPr>
                <w:bCs/>
                <w:color w:val="000000"/>
                <w:sz w:val="24"/>
                <w:szCs w:val="24"/>
              </w:rPr>
              <w:t>етоды оценки инвестиционных проектов</w:t>
            </w:r>
          </w:p>
          <w:p w:rsidR="003307AF" w:rsidRPr="00D41981" w:rsidRDefault="00D41981" w:rsidP="00D41981">
            <w:pPr>
              <w:widowControl/>
              <w:numPr>
                <w:ilvl w:val="0"/>
                <w:numId w:val="23"/>
              </w:numPr>
              <w:tabs>
                <w:tab w:val="left" w:pos="254"/>
                <w:tab w:val="left" w:pos="708"/>
              </w:tabs>
              <w:autoSpaceDE/>
              <w:adjustRightInd/>
              <w:ind w:left="0" w:firstLine="0"/>
              <w:jc w:val="both"/>
              <w:rPr>
                <w:rFonts w:eastAsia="Calibri"/>
                <w:color w:val="000000"/>
                <w:sz w:val="24"/>
                <w:szCs w:val="24"/>
                <w:lang w:eastAsia="en-US"/>
              </w:rPr>
            </w:pPr>
            <w:r w:rsidRPr="00D41981">
              <w:rPr>
                <w:bCs/>
                <w:color w:val="000000"/>
                <w:sz w:val="24"/>
                <w:szCs w:val="24"/>
              </w:rPr>
              <w:t>м</w:t>
            </w:r>
            <w:r w:rsidR="003307AF" w:rsidRPr="00D41981">
              <w:rPr>
                <w:bCs/>
                <w:color w:val="000000"/>
                <w:sz w:val="24"/>
                <w:szCs w:val="24"/>
              </w:rPr>
              <w:t>етоды финансового планирования и прогнозирования</w:t>
            </w:r>
          </w:p>
          <w:p w:rsidR="003307AF" w:rsidRPr="00D41981" w:rsidRDefault="003307AF" w:rsidP="004E5ACD">
            <w:pPr>
              <w:widowControl/>
              <w:tabs>
                <w:tab w:val="left" w:pos="254"/>
                <w:tab w:val="left" w:pos="708"/>
              </w:tabs>
              <w:autoSpaceDE/>
              <w:adjustRightInd/>
              <w:jc w:val="both"/>
              <w:rPr>
                <w:rFonts w:eastAsia="Calibri"/>
                <w:i/>
                <w:color w:val="000000"/>
                <w:sz w:val="24"/>
                <w:szCs w:val="24"/>
                <w:lang w:eastAsia="en-US"/>
              </w:rPr>
            </w:pPr>
            <w:r w:rsidRPr="00D41981">
              <w:rPr>
                <w:rFonts w:eastAsia="Calibri"/>
                <w:i/>
                <w:color w:val="000000"/>
                <w:sz w:val="24"/>
                <w:szCs w:val="24"/>
                <w:lang w:eastAsia="en-US"/>
              </w:rPr>
              <w:t>Владеть:</w:t>
            </w:r>
          </w:p>
          <w:p w:rsidR="003307AF" w:rsidRPr="00D41981" w:rsidRDefault="00D41981" w:rsidP="00D41981">
            <w:pPr>
              <w:widowControl/>
              <w:numPr>
                <w:ilvl w:val="0"/>
                <w:numId w:val="24"/>
              </w:numPr>
              <w:tabs>
                <w:tab w:val="left" w:pos="254"/>
                <w:tab w:val="left" w:pos="708"/>
              </w:tabs>
              <w:autoSpaceDE/>
              <w:adjustRightInd/>
              <w:jc w:val="both"/>
              <w:rPr>
                <w:rFonts w:eastAsia="Calibri"/>
                <w:color w:val="000000"/>
                <w:sz w:val="24"/>
                <w:szCs w:val="24"/>
                <w:lang w:eastAsia="en-US"/>
              </w:rPr>
            </w:pPr>
            <w:r w:rsidRPr="00D41981">
              <w:rPr>
                <w:bCs/>
                <w:color w:val="000000"/>
                <w:sz w:val="24"/>
                <w:szCs w:val="24"/>
              </w:rPr>
              <w:t>н</w:t>
            </w:r>
            <w:r w:rsidR="003307AF" w:rsidRPr="00D41981">
              <w:rPr>
                <w:bCs/>
                <w:color w:val="000000"/>
                <w:sz w:val="24"/>
                <w:szCs w:val="24"/>
              </w:rPr>
              <w:t xml:space="preserve">авыками оценки инвестиционных проектов, </w:t>
            </w:r>
          </w:p>
          <w:p w:rsidR="003307AF" w:rsidRPr="00D41981" w:rsidRDefault="00D41981" w:rsidP="00D41981">
            <w:pPr>
              <w:widowControl/>
              <w:numPr>
                <w:ilvl w:val="0"/>
                <w:numId w:val="24"/>
              </w:numPr>
              <w:tabs>
                <w:tab w:val="left" w:pos="254"/>
                <w:tab w:val="left" w:pos="708"/>
              </w:tabs>
              <w:autoSpaceDE/>
              <w:adjustRightInd/>
              <w:jc w:val="both"/>
              <w:rPr>
                <w:rFonts w:eastAsia="Calibri"/>
                <w:color w:val="000000"/>
                <w:sz w:val="24"/>
                <w:szCs w:val="24"/>
                <w:lang w:eastAsia="en-US"/>
              </w:rPr>
            </w:pPr>
            <w:r w:rsidRPr="00D41981">
              <w:rPr>
                <w:bCs/>
                <w:color w:val="000000"/>
                <w:sz w:val="24"/>
                <w:szCs w:val="24"/>
              </w:rPr>
              <w:t>н</w:t>
            </w:r>
            <w:r w:rsidR="003307AF" w:rsidRPr="00D41981">
              <w:rPr>
                <w:bCs/>
                <w:color w:val="000000"/>
                <w:sz w:val="24"/>
                <w:szCs w:val="24"/>
              </w:rPr>
              <w:t>авыками финансового планирования и прогнозирования</w:t>
            </w:r>
          </w:p>
          <w:p w:rsidR="003307AF" w:rsidRPr="00D41981" w:rsidRDefault="003307AF" w:rsidP="004E5ACD">
            <w:pPr>
              <w:widowControl/>
              <w:tabs>
                <w:tab w:val="left" w:pos="254"/>
                <w:tab w:val="left" w:pos="708"/>
              </w:tabs>
              <w:autoSpaceDE/>
              <w:adjustRightInd/>
              <w:jc w:val="both"/>
              <w:rPr>
                <w:rFonts w:eastAsia="Calibri"/>
                <w:i/>
                <w:color w:val="000000"/>
                <w:sz w:val="24"/>
                <w:szCs w:val="24"/>
                <w:lang w:eastAsia="en-US"/>
              </w:rPr>
            </w:pPr>
            <w:r w:rsidRPr="00D41981">
              <w:rPr>
                <w:rFonts w:eastAsia="Calibri"/>
                <w:i/>
                <w:color w:val="000000"/>
                <w:sz w:val="24"/>
                <w:szCs w:val="24"/>
                <w:lang w:eastAsia="en-US"/>
              </w:rPr>
              <w:t>Уметь:</w:t>
            </w:r>
          </w:p>
          <w:p w:rsidR="003307AF" w:rsidRPr="00D41981" w:rsidRDefault="00D41981" w:rsidP="00D41981">
            <w:pPr>
              <w:widowControl/>
              <w:numPr>
                <w:ilvl w:val="0"/>
                <w:numId w:val="25"/>
              </w:numPr>
              <w:tabs>
                <w:tab w:val="left" w:pos="254"/>
                <w:tab w:val="left" w:pos="708"/>
              </w:tabs>
              <w:autoSpaceDE/>
              <w:adjustRightInd/>
              <w:jc w:val="both"/>
              <w:rPr>
                <w:rFonts w:eastAsia="Calibri"/>
                <w:color w:val="000000"/>
                <w:sz w:val="24"/>
                <w:szCs w:val="24"/>
                <w:lang w:eastAsia="en-US"/>
              </w:rPr>
            </w:pPr>
            <w:r w:rsidRPr="00D41981">
              <w:rPr>
                <w:bCs/>
                <w:color w:val="000000"/>
                <w:sz w:val="24"/>
                <w:szCs w:val="24"/>
              </w:rPr>
              <w:t>о</w:t>
            </w:r>
            <w:r w:rsidR="003307AF" w:rsidRPr="00D41981">
              <w:rPr>
                <w:bCs/>
                <w:color w:val="000000"/>
                <w:sz w:val="24"/>
                <w:szCs w:val="24"/>
              </w:rPr>
              <w:t xml:space="preserve">ценить инвестиционный проект, </w:t>
            </w:r>
          </w:p>
          <w:p w:rsidR="003307AF" w:rsidRPr="00D41981" w:rsidRDefault="00D41981" w:rsidP="00D41981">
            <w:pPr>
              <w:widowControl/>
              <w:numPr>
                <w:ilvl w:val="0"/>
                <w:numId w:val="25"/>
              </w:numPr>
              <w:tabs>
                <w:tab w:val="left" w:pos="254"/>
                <w:tab w:val="left" w:pos="708"/>
              </w:tabs>
              <w:autoSpaceDE/>
              <w:adjustRightInd/>
              <w:jc w:val="both"/>
              <w:rPr>
                <w:rFonts w:eastAsia="Calibri"/>
                <w:color w:val="000000"/>
                <w:sz w:val="24"/>
                <w:szCs w:val="24"/>
                <w:lang w:eastAsia="en-US"/>
              </w:rPr>
            </w:pPr>
            <w:r w:rsidRPr="00D41981">
              <w:rPr>
                <w:bCs/>
                <w:color w:val="000000"/>
                <w:sz w:val="24"/>
                <w:szCs w:val="24"/>
              </w:rPr>
              <w:t>р</w:t>
            </w:r>
            <w:r w:rsidR="003307AF" w:rsidRPr="00D41981">
              <w:rPr>
                <w:bCs/>
                <w:color w:val="000000"/>
                <w:sz w:val="24"/>
                <w:szCs w:val="24"/>
              </w:rPr>
              <w:t>азработать финансовый план/ прогноз.</w:t>
            </w:r>
          </w:p>
        </w:tc>
      </w:tr>
    </w:tbl>
    <w:p w:rsidR="00EB6445" w:rsidRPr="00D723D6" w:rsidRDefault="00EB6445">
      <w:pPr>
        <w:rPr>
          <w:sz w:val="24"/>
          <w:szCs w:val="24"/>
        </w:rPr>
      </w:pPr>
    </w:p>
    <w:p w:rsidR="007F4B97" w:rsidRPr="00D723D6" w:rsidRDefault="00C33468" w:rsidP="004E5ACD">
      <w:pPr>
        <w:pStyle w:val="a4"/>
        <w:numPr>
          <w:ilvl w:val="0"/>
          <w:numId w:val="2"/>
        </w:numPr>
        <w:spacing w:after="0" w:line="240" w:lineRule="auto"/>
        <w:ind w:left="0" w:firstLine="709"/>
        <w:jc w:val="both"/>
        <w:rPr>
          <w:rFonts w:ascii="Times New Roman" w:hAnsi="Times New Roman"/>
          <w:b/>
          <w:color w:val="000000"/>
          <w:sz w:val="24"/>
          <w:szCs w:val="24"/>
        </w:rPr>
      </w:pPr>
      <w:r w:rsidRPr="00D723D6">
        <w:rPr>
          <w:rFonts w:ascii="Times New Roman" w:hAnsi="Times New Roman"/>
          <w:b/>
          <w:color w:val="000000"/>
          <w:sz w:val="24"/>
          <w:szCs w:val="24"/>
        </w:rPr>
        <w:t>Указание места дисциплины в структуре образовательной программы</w:t>
      </w:r>
    </w:p>
    <w:p w:rsidR="00EB6445" w:rsidRPr="00D723D6" w:rsidRDefault="007F4B97" w:rsidP="008D09B8">
      <w:pPr>
        <w:pStyle w:val="a4"/>
        <w:spacing w:after="0" w:line="240" w:lineRule="auto"/>
        <w:ind w:left="0"/>
        <w:jc w:val="both"/>
        <w:rPr>
          <w:rFonts w:ascii="Times New Roman" w:hAnsi="Times New Roman"/>
          <w:color w:val="000000"/>
          <w:sz w:val="24"/>
          <w:szCs w:val="24"/>
        </w:rPr>
      </w:pPr>
      <w:r w:rsidRPr="00D723D6">
        <w:rPr>
          <w:rFonts w:ascii="Times New Roman" w:hAnsi="Times New Roman"/>
          <w:color w:val="000000"/>
          <w:sz w:val="24"/>
          <w:szCs w:val="24"/>
        </w:rPr>
        <w:t xml:space="preserve">Дисциплина </w:t>
      </w:r>
      <w:r w:rsidR="008D09B8" w:rsidRPr="00D723D6">
        <w:rPr>
          <w:rFonts w:ascii="Times New Roman" w:hAnsi="Times New Roman"/>
          <w:b/>
          <w:bCs/>
          <w:sz w:val="24"/>
          <w:szCs w:val="24"/>
        </w:rPr>
        <w:t xml:space="preserve">Б1.В.ДВ.01.01 </w:t>
      </w:r>
      <w:r w:rsidR="008D09B8" w:rsidRPr="00D723D6">
        <w:rPr>
          <w:rFonts w:ascii="Times New Roman" w:hAnsi="Times New Roman"/>
          <w:b/>
          <w:sz w:val="24"/>
          <w:szCs w:val="24"/>
        </w:rPr>
        <w:t>«</w:t>
      </w:r>
      <w:r w:rsidR="008600DE" w:rsidRPr="00D723D6">
        <w:rPr>
          <w:rFonts w:ascii="Times New Roman" w:hAnsi="Times New Roman"/>
          <w:b/>
          <w:sz w:val="24"/>
          <w:szCs w:val="24"/>
        </w:rPr>
        <w:t>Организационное проектирование в системе здравоохранения</w:t>
      </w:r>
      <w:r w:rsidR="008D09B8" w:rsidRPr="00D723D6">
        <w:rPr>
          <w:rFonts w:ascii="Times New Roman" w:hAnsi="Times New Roman"/>
          <w:b/>
          <w:sz w:val="24"/>
          <w:szCs w:val="24"/>
        </w:rPr>
        <w:t xml:space="preserve">» </w:t>
      </w:r>
      <w:r w:rsidR="00070A96" w:rsidRPr="00D723D6">
        <w:rPr>
          <w:rFonts w:ascii="Times New Roman" w:hAnsi="Times New Roman"/>
          <w:sz w:val="24"/>
          <w:szCs w:val="24"/>
        </w:rPr>
        <w:t xml:space="preserve"> </w:t>
      </w:r>
      <w:r w:rsidRPr="00D723D6">
        <w:rPr>
          <w:rFonts w:ascii="Times New Roman" w:hAnsi="Times New Roman"/>
          <w:color w:val="000000"/>
          <w:sz w:val="24"/>
          <w:szCs w:val="24"/>
        </w:rPr>
        <w:t xml:space="preserve">является дисциплиной </w:t>
      </w:r>
      <w:r w:rsidR="00ED7FF4">
        <w:rPr>
          <w:rFonts w:ascii="Times New Roman" w:hAnsi="Times New Roman"/>
          <w:color w:val="000000"/>
          <w:sz w:val="24"/>
          <w:szCs w:val="24"/>
        </w:rPr>
        <w:t xml:space="preserve">по выбору </w:t>
      </w:r>
      <w:r w:rsidR="00D723D6" w:rsidRPr="00D723D6">
        <w:rPr>
          <w:rFonts w:ascii="Times New Roman" w:hAnsi="Times New Roman"/>
          <w:sz w:val="24"/>
          <w:szCs w:val="24"/>
        </w:rPr>
        <w:t>вариативной</w:t>
      </w:r>
      <w:r w:rsidRPr="00D723D6">
        <w:rPr>
          <w:rFonts w:ascii="Times New Roman" w:hAnsi="Times New Roman"/>
          <w:color w:val="000000"/>
          <w:sz w:val="24"/>
          <w:szCs w:val="24"/>
        </w:rPr>
        <w:t xml:space="preserve"> части </w:t>
      </w:r>
      <w:r w:rsidR="00D723D6" w:rsidRPr="00D723D6">
        <w:rPr>
          <w:rFonts w:ascii="Times New Roman" w:hAnsi="Times New Roman"/>
          <w:color w:val="000000"/>
          <w:sz w:val="24"/>
          <w:szCs w:val="24"/>
        </w:rPr>
        <w:t>блока Б</w:t>
      </w:r>
      <w:r w:rsidR="00027D2C" w:rsidRPr="00D723D6">
        <w:rPr>
          <w:rFonts w:ascii="Times New Roman" w:hAnsi="Times New Roman"/>
          <w:color w:val="000000"/>
          <w:sz w:val="24"/>
          <w:szCs w:val="24"/>
        </w:rPr>
        <w:t>1</w:t>
      </w:r>
      <w:r w:rsidR="00D723D6" w:rsidRPr="00D723D6">
        <w:rPr>
          <w:rFonts w:ascii="Times New Roman" w:hAnsi="Times New Roman"/>
          <w:color w:val="000000"/>
          <w:sz w:val="24"/>
          <w:szCs w:val="24"/>
        </w:rPr>
        <w:t>.</w:t>
      </w:r>
    </w:p>
    <w:tbl>
      <w:tblPr>
        <w:tblpPr w:leftFromText="180" w:rightFromText="180" w:vertAnchor="text" w:horzAnchor="page" w:tblpX="1386" w:tblpY="17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4"/>
        <w:gridCol w:w="1559"/>
        <w:gridCol w:w="3119"/>
        <w:gridCol w:w="2976"/>
        <w:gridCol w:w="958"/>
      </w:tblGrid>
      <w:tr w:rsidR="00F3180F" w:rsidRPr="00D723D6" w:rsidTr="00EB6445">
        <w:tc>
          <w:tcPr>
            <w:tcW w:w="1594" w:type="dxa"/>
            <w:vMerge w:val="restart"/>
            <w:vAlign w:val="center"/>
          </w:tcPr>
          <w:p w:rsidR="0070081B" w:rsidRPr="00D723D6" w:rsidRDefault="0070081B" w:rsidP="00EB6445">
            <w:pPr>
              <w:widowControl/>
              <w:tabs>
                <w:tab w:val="left" w:pos="851"/>
              </w:tabs>
              <w:autoSpaceDE/>
              <w:adjustRightInd/>
              <w:jc w:val="center"/>
              <w:rPr>
                <w:rFonts w:eastAsia="Calibri"/>
                <w:color w:val="000000"/>
                <w:sz w:val="24"/>
                <w:szCs w:val="24"/>
                <w:lang w:eastAsia="en-US"/>
              </w:rPr>
            </w:pPr>
            <w:r w:rsidRPr="00D723D6">
              <w:rPr>
                <w:rFonts w:eastAsia="Calibri"/>
                <w:color w:val="000000"/>
                <w:sz w:val="24"/>
                <w:szCs w:val="24"/>
                <w:lang w:eastAsia="en-US"/>
              </w:rPr>
              <w:t>Код</w:t>
            </w:r>
          </w:p>
          <w:p w:rsidR="0070081B" w:rsidRPr="00D723D6" w:rsidRDefault="0070081B" w:rsidP="00EB6445">
            <w:pPr>
              <w:widowControl/>
              <w:tabs>
                <w:tab w:val="left" w:pos="851"/>
              </w:tabs>
              <w:autoSpaceDE/>
              <w:adjustRightInd/>
              <w:jc w:val="center"/>
              <w:rPr>
                <w:rFonts w:eastAsia="Calibri"/>
                <w:color w:val="000000"/>
                <w:sz w:val="24"/>
                <w:szCs w:val="24"/>
                <w:lang w:eastAsia="en-US"/>
              </w:rPr>
            </w:pPr>
            <w:r w:rsidRPr="00D723D6">
              <w:rPr>
                <w:rFonts w:eastAsia="Calibri"/>
                <w:color w:val="000000"/>
                <w:sz w:val="24"/>
                <w:szCs w:val="24"/>
                <w:lang w:eastAsia="en-US"/>
              </w:rPr>
              <w:t>дис</w:t>
            </w:r>
            <w:r w:rsidR="0053587D">
              <w:rPr>
                <w:rFonts w:eastAsia="Calibri"/>
                <w:color w:val="000000"/>
                <w:sz w:val="24"/>
                <w:szCs w:val="24"/>
                <w:lang w:eastAsia="en-US"/>
              </w:rPr>
              <w:t>цип</w:t>
            </w:r>
            <w:r w:rsidRPr="00D723D6">
              <w:rPr>
                <w:rFonts w:eastAsia="Calibri"/>
                <w:color w:val="000000"/>
                <w:sz w:val="24"/>
                <w:szCs w:val="24"/>
                <w:lang w:eastAsia="en-US"/>
              </w:rPr>
              <w:t>лины</w:t>
            </w:r>
          </w:p>
        </w:tc>
        <w:tc>
          <w:tcPr>
            <w:tcW w:w="1559" w:type="dxa"/>
            <w:vMerge w:val="restart"/>
            <w:vAlign w:val="center"/>
          </w:tcPr>
          <w:p w:rsidR="0070081B" w:rsidRPr="00D723D6" w:rsidRDefault="0070081B" w:rsidP="00EB6445">
            <w:pPr>
              <w:widowControl/>
              <w:tabs>
                <w:tab w:val="left" w:pos="708"/>
              </w:tabs>
              <w:autoSpaceDE/>
              <w:adjustRightInd/>
              <w:jc w:val="center"/>
              <w:rPr>
                <w:rFonts w:eastAsia="Calibri"/>
                <w:color w:val="000000"/>
                <w:sz w:val="24"/>
                <w:szCs w:val="24"/>
                <w:lang w:eastAsia="en-US"/>
              </w:rPr>
            </w:pPr>
            <w:r w:rsidRPr="00D723D6">
              <w:rPr>
                <w:rFonts w:eastAsia="Calibri"/>
                <w:color w:val="000000"/>
                <w:sz w:val="24"/>
                <w:szCs w:val="24"/>
                <w:lang w:eastAsia="en-US"/>
              </w:rPr>
              <w:t>Наименование</w:t>
            </w:r>
          </w:p>
          <w:p w:rsidR="0070081B" w:rsidRPr="00D723D6" w:rsidRDefault="0070081B" w:rsidP="00EB6445">
            <w:pPr>
              <w:widowControl/>
              <w:tabs>
                <w:tab w:val="left" w:pos="708"/>
              </w:tabs>
              <w:autoSpaceDE/>
              <w:adjustRightInd/>
              <w:jc w:val="center"/>
              <w:rPr>
                <w:rFonts w:eastAsia="Calibri"/>
                <w:color w:val="000000"/>
                <w:sz w:val="24"/>
                <w:szCs w:val="24"/>
                <w:lang w:eastAsia="en-US"/>
              </w:rPr>
            </w:pPr>
            <w:r w:rsidRPr="00D723D6">
              <w:rPr>
                <w:rFonts w:eastAsia="Calibri"/>
                <w:color w:val="000000"/>
                <w:sz w:val="24"/>
                <w:szCs w:val="24"/>
                <w:lang w:eastAsia="en-US"/>
              </w:rPr>
              <w:t>дисциплины</w:t>
            </w:r>
          </w:p>
        </w:tc>
        <w:tc>
          <w:tcPr>
            <w:tcW w:w="6095" w:type="dxa"/>
            <w:gridSpan w:val="2"/>
            <w:vAlign w:val="center"/>
          </w:tcPr>
          <w:p w:rsidR="0070081B" w:rsidRPr="00D723D6" w:rsidRDefault="0070081B" w:rsidP="00EB6445">
            <w:pPr>
              <w:widowControl/>
              <w:tabs>
                <w:tab w:val="left" w:pos="708"/>
              </w:tabs>
              <w:autoSpaceDE/>
              <w:adjustRightInd/>
              <w:jc w:val="center"/>
              <w:rPr>
                <w:rFonts w:eastAsia="Calibri"/>
                <w:color w:val="000000"/>
                <w:sz w:val="24"/>
                <w:szCs w:val="24"/>
                <w:lang w:eastAsia="en-US"/>
              </w:rPr>
            </w:pPr>
            <w:r w:rsidRPr="00D723D6">
              <w:rPr>
                <w:rFonts w:eastAsia="Calibri"/>
                <w:color w:val="000000"/>
                <w:sz w:val="24"/>
                <w:szCs w:val="24"/>
                <w:lang w:eastAsia="en-US"/>
              </w:rPr>
              <w:t>Содержательно-логические связи</w:t>
            </w:r>
          </w:p>
        </w:tc>
        <w:tc>
          <w:tcPr>
            <w:tcW w:w="958" w:type="dxa"/>
            <w:vMerge w:val="restart"/>
            <w:vAlign w:val="center"/>
          </w:tcPr>
          <w:p w:rsidR="0070081B" w:rsidRPr="00D723D6" w:rsidRDefault="0070081B" w:rsidP="00EB6445">
            <w:pPr>
              <w:widowControl/>
              <w:tabs>
                <w:tab w:val="left" w:pos="708"/>
              </w:tabs>
              <w:autoSpaceDE/>
              <w:adjustRightInd/>
              <w:jc w:val="center"/>
              <w:rPr>
                <w:rFonts w:eastAsia="Calibri"/>
                <w:color w:val="000000"/>
                <w:sz w:val="24"/>
                <w:szCs w:val="24"/>
                <w:lang w:eastAsia="en-US"/>
              </w:rPr>
            </w:pPr>
            <w:r w:rsidRPr="00D723D6">
              <w:rPr>
                <w:rFonts w:eastAsia="Calibri"/>
                <w:color w:val="000000"/>
                <w:sz w:val="24"/>
                <w:szCs w:val="24"/>
                <w:lang w:eastAsia="en-US"/>
              </w:rPr>
              <w:t xml:space="preserve">Коды форми-руемых </w:t>
            </w:r>
            <w:r w:rsidRPr="00D723D6">
              <w:rPr>
                <w:rFonts w:eastAsia="Calibri"/>
                <w:color w:val="000000"/>
                <w:sz w:val="24"/>
                <w:szCs w:val="24"/>
                <w:lang w:eastAsia="en-US"/>
              </w:rPr>
              <w:lastRenderedPageBreak/>
              <w:t>компе-тенций</w:t>
            </w:r>
          </w:p>
        </w:tc>
      </w:tr>
      <w:tr w:rsidR="00F3180F" w:rsidRPr="00D723D6" w:rsidTr="00EB6445">
        <w:tc>
          <w:tcPr>
            <w:tcW w:w="1594" w:type="dxa"/>
            <w:vMerge/>
            <w:vAlign w:val="center"/>
          </w:tcPr>
          <w:p w:rsidR="0070081B" w:rsidRPr="00D723D6" w:rsidRDefault="0070081B" w:rsidP="00EB6445">
            <w:pPr>
              <w:widowControl/>
              <w:tabs>
                <w:tab w:val="left" w:pos="851"/>
              </w:tabs>
              <w:autoSpaceDE/>
              <w:adjustRightInd/>
              <w:jc w:val="both"/>
              <w:rPr>
                <w:rFonts w:eastAsia="Calibri"/>
                <w:color w:val="000000"/>
                <w:sz w:val="24"/>
                <w:szCs w:val="24"/>
                <w:lang w:eastAsia="en-US"/>
              </w:rPr>
            </w:pPr>
          </w:p>
        </w:tc>
        <w:tc>
          <w:tcPr>
            <w:tcW w:w="1559" w:type="dxa"/>
            <w:vMerge/>
            <w:vAlign w:val="center"/>
          </w:tcPr>
          <w:p w:rsidR="0070081B" w:rsidRPr="00D723D6" w:rsidRDefault="0070081B" w:rsidP="00EB6445">
            <w:pPr>
              <w:widowControl/>
              <w:tabs>
                <w:tab w:val="left" w:pos="708"/>
              </w:tabs>
              <w:autoSpaceDE/>
              <w:adjustRightInd/>
              <w:jc w:val="both"/>
              <w:rPr>
                <w:rFonts w:eastAsia="Calibri"/>
                <w:color w:val="000000"/>
                <w:sz w:val="24"/>
                <w:szCs w:val="24"/>
                <w:lang w:eastAsia="en-US"/>
              </w:rPr>
            </w:pPr>
          </w:p>
        </w:tc>
        <w:tc>
          <w:tcPr>
            <w:tcW w:w="6095" w:type="dxa"/>
            <w:gridSpan w:val="2"/>
            <w:vAlign w:val="center"/>
          </w:tcPr>
          <w:p w:rsidR="0070081B" w:rsidRPr="00D723D6" w:rsidRDefault="0070081B" w:rsidP="00EB6445">
            <w:pPr>
              <w:widowControl/>
              <w:tabs>
                <w:tab w:val="left" w:pos="708"/>
              </w:tabs>
              <w:autoSpaceDE/>
              <w:adjustRightInd/>
              <w:jc w:val="center"/>
              <w:rPr>
                <w:rFonts w:eastAsia="Calibri"/>
                <w:color w:val="000000"/>
                <w:sz w:val="24"/>
                <w:szCs w:val="24"/>
                <w:lang w:eastAsia="en-US"/>
              </w:rPr>
            </w:pPr>
            <w:r w:rsidRPr="00D723D6">
              <w:rPr>
                <w:rFonts w:eastAsia="Calibri"/>
                <w:color w:val="000000"/>
                <w:sz w:val="24"/>
                <w:szCs w:val="24"/>
                <w:lang w:eastAsia="en-US"/>
              </w:rPr>
              <w:t>Наименование дисциплин, практик</w:t>
            </w:r>
          </w:p>
        </w:tc>
        <w:tc>
          <w:tcPr>
            <w:tcW w:w="958" w:type="dxa"/>
            <w:vMerge/>
            <w:vAlign w:val="center"/>
          </w:tcPr>
          <w:p w:rsidR="0070081B" w:rsidRPr="00D723D6" w:rsidRDefault="0070081B" w:rsidP="00EB6445">
            <w:pPr>
              <w:widowControl/>
              <w:tabs>
                <w:tab w:val="left" w:pos="708"/>
              </w:tabs>
              <w:autoSpaceDE/>
              <w:adjustRightInd/>
              <w:jc w:val="both"/>
              <w:rPr>
                <w:rFonts w:eastAsia="Calibri"/>
                <w:color w:val="000000"/>
                <w:sz w:val="24"/>
                <w:szCs w:val="24"/>
                <w:lang w:eastAsia="en-US"/>
              </w:rPr>
            </w:pPr>
          </w:p>
        </w:tc>
      </w:tr>
      <w:tr w:rsidR="00F3180F" w:rsidRPr="00D723D6" w:rsidTr="00EB6445">
        <w:tc>
          <w:tcPr>
            <w:tcW w:w="1594" w:type="dxa"/>
            <w:vMerge/>
            <w:vAlign w:val="center"/>
          </w:tcPr>
          <w:p w:rsidR="0070081B" w:rsidRPr="00D723D6" w:rsidRDefault="0070081B" w:rsidP="00EB6445">
            <w:pPr>
              <w:widowControl/>
              <w:tabs>
                <w:tab w:val="left" w:pos="851"/>
              </w:tabs>
              <w:autoSpaceDE/>
              <w:adjustRightInd/>
              <w:jc w:val="both"/>
              <w:rPr>
                <w:rFonts w:eastAsia="Calibri"/>
                <w:color w:val="000000"/>
                <w:sz w:val="24"/>
                <w:szCs w:val="24"/>
                <w:lang w:eastAsia="en-US"/>
              </w:rPr>
            </w:pPr>
          </w:p>
        </w:tc>
        <w:tc>
          <w:tcPr>
            <w:tcW w:w="1559" w:type="dxa"/>
            <w:vMerge/>
            <w:vAlign w:val="center"/>
          </w:tcPr>
          <w:p w:rsidR="0070081B" w:rsidRPr="00D723D6" w:rsidRDefault="0070081B" w:rsidP="00EB6445">
            <w:pPr>
              <w:widowControl/>
              <w:tabs>
                <w:tab w:val="left" w:pos="708"/>
              </w:tabs>
              <w:autoSpaceDE/>
              <w:adjustRightInd/>
              <w:jc w:val="both"/>
              <w:rPr>
                <w:rFonts w:eastAsia="Calibri"/>
                <w:color w:val="000000"/>
                <w:sz w:val="24"/>
                <w:szCs w:val="24"/>
                <w:lang w:eastAsia="en-US"/>
              </w:rPr>
            </w:pPr>
          </w:p>
        </w:tc>
        <w:tc>
          <w:tcPr>
            <w:tcW w:w="3119" w:type="dxa"/>
            <w:vAlign w:val="center"/>
          </w:tcPr>
          <w:p w:rsidR="0070081B" w:rsidRPr="00D723D6" w:rsidRDefault="0070081B" w:rsidP="00EB6445">
            <w:pPr>
              <w:widowControl/>
              <w:tabs>
                <w:tab w:val="left" w:pos="708"/>
              </w:tabs>
              <w:autoSpaceDE/>
              <w:adjustRightInd/>
              <w:jc w:val="center"/>
              <w:rPr>
                <w:rFonts w:eastAsia="Calibri"/>
                <w:color w:val="000000"/>
                <w:sz w:val="24"/>
                <w:szCs w:val="24"/>
                <w:lang w:eastAsia="en-US"/>
              </w:rPr>
            </w:pPr>
            <w:r w:rsidRPr="00D723D6">
              <w:rPr>
                <w:rFonts w:eastAsia="Calibri"/>
                <w:color w:val="000000"/>
                <w:sz w:val="24"/>
                <w:szCs w:val="24"/>
                <w:lang w:eastAsia="en-US"/>
              </w:rPr>
              <w:t>на которые опирается содержание данной учебной дисциплины</w:t>
            </w:r>
          </w:p>
        </w:tc>
        <w:tc>
          <w:tcPr>
            <w:tcW w:w="2976" w:type="dxa"/>
            <w:vAlign w:val="center"/>
          </w:tcPr>
          <w:p w:rsidR="0070081B" w:rsidRPr="00D723D6" w:rsidRDefault="0070081B" w:rsidP="00EB6445">
            <w:pPr>
              <w:widowControl/>
              <w:tabs>
                <w:tab w:val="left" w:pos="708"/>
              </w:tabs>
              <w:autoSpaceDE/>
              <w:adjustRightInd/>
              <w:jc w:val="center"/>
              <w:rPr>
                <w:rFonts w:eastAsia="Calibri"/>
                <w:color w:val="000000"/>
                <w:sz w:val="24"/>
                <w:szCs w:val="24"/>
                <w:lang w:eastAsia="en-US"/>
              </w:rPr>
            </w:pPr>
            <w:r w:rsidRPr="00D723D6">
              <w:rPr>
                <w:rFonts w:eastAsia="Calibri"/>
                <w:color w:val="000000"/>
                <w:sz w:val="24"/>
                <w:szCs w:val="24"/>
                <w:lang w:eastAsia="en-US"/>
              </w:rPr>
              <w:t>для которых содержание данной учебной дисциплины является опорой</w:t>
            </w:r>
          </w:p>
        </w:tc>
        <w:tc>
          <w:tcPr>
            <w:tcW w:w="958" w:type="dxa"/>
            <w:vMerge/>
            <w:vAlign w:val="center"/>
          </w:tcPr>
          <w:p w:rsidR="0070081B" w:rsidRPr="00D723D6" w:rsidRDefault="0070081B" w:rsidP="00EB6445">
            <w:pPr>
              <w:widowControl/>
              <w:tabs>
                <w:tab w:val="left" w:pos="708"/>
              </w:tabs>
              <w:autoSpaceDE/>
              <w:adjustRightInd/>
              <w:jc w:val="both"/>
              <w:rPr>
                <w:rFonts w:eastAsia="Calibri"/>
                <w:color w:val="000000"/>
                <w:sz w:val="24"/>
                <w:szCs w:val="24"/>
                <w:lang w:eastAsia="en-US"/>
              </w:rPr>
            </w:pPr>
          </w:p>
        </w:tc>
      </w:tr>
      <w:tr w:rsidR="00F3180F" w:rsidRPr="00D723D6" w:rsidTr="00EB6445">
        <w:tc>
          <w:tcPr>
            <w:tcW w:w="1594" w:type="dxa"/>
            <w:vAlign w:val="center"/>
          </w:tcPr>
          <w:p w:rsidR="0070081B" w:rsidRPr="00D723D6" w:rsidRDefault="00EB6445" w:rsidP="00EB6445">
            <w:pPr>
              <w:widowControl/>
              <w:tabs>
                <w:tab w:val="left" w:pos="851"/>
              </w:tabs>
              <w:autoSpaceDE/>
              <w:adjustRightInd/>
              <w:jc w:val="both"/>
              <w:rPr>
                <w:rFonts w:eastAsia="Calibri"/>
                <w:color w:val="FF0000"/>
                <w:sz w:val="24"/>
                <w:szCs w:val="24"/>
                <w:lang w:eastAsia="en-US"/>
              </w:rPr>
            </w:pPr>
            <w:r w:rsidRPr="00D723D6">
              <w:rPr>
                <w:bCs/>
                <w:sz w:val="24"/>
                <w:szCs w:val="24"/>
              </w:rPr>
              <w:t>Б1.В.ДВ.01.01</w:t>
            </w:r>
          </w:p>
        </w:tc>
        <w:tc>
          <w:tcPr>
            <w:tcW w:w="1559" w:type="dxa"/>
            <w:vAlign w:val="center"/>
          </w:tcPr>
          <w:p w:rsidR="0070081B" w:rsidRPr="00D723D6" w:rsidRDefault="00EB6445" w:rsidP="00EB6445">
            <w:pPr>
              <w:widowControl/>
              <w:tabs>
                <w:tab w:val="left" w:pos="708"/>
              </w:tabs>
              <w:autoSpaceDE/>
              <w:adjustRightInd/>
              <w:jc w:val="both"/>
              <w:rPr>
                <w:rFonts w:eastAsia="Calibri"/>
                <w:color w:val="FF0000"/>
                <w:sz w:val="24"/>
                <w:szCs w:val="24"/>
                <w:lang w:eastAsia="en-US"/>
              </w:rPr>
            </w:pPr>
            <w:r w:rsidRPr="00D723D6">
              <w:rPr>
                <w:sz w:val="24"/>
                <w:szCs w:val="24"/>
              </w:rPr>
              <w:t>«</w:t>
            </w:r>
            <w:r w:rsidR="008600DE" w:rsidRPr="00D723D6">
              <w:rPr>
                <w:sz w:val="24"/>
                <w:szCs w:val="24"/>
              </w:rPr>
              <w:t>Организационное проектирование в системе здравоохранения</w:t>
            </w:r>
            <w:r w:rsidRPr="00D723D6">
              <w:rPr>
                <w:sz w:val="24"/>
                <w:szCs w:val="24"/>
              </w:rPr>
              <w:t>»</w:t>
            </w:r>
          </w:p>
        </w:tc>
        <w:tc>
          <w:tcPr>
            <w:tcW w:w="3119" w:type="dxa"/>
            <w:vAlign w:val="center"/>
          </w:tcPr>
          <w:p w:rsidR="00ED4002" w:rsidRPr="006567F4" w:rsidRDefault="00ED4002" w:rsidP="00ED4002">
            <w:pPr>
              <w:widowControl/>
              <w:tabs>
                <w:tab w:val="left" w:pos="708"/>
              </w:tabs>
              <w:autoSpaceDE/>
              <w:adjustRightInd/>
              <w:jc w:val="both"/>
              <w:rPr>
                <w:rFonts w:eastAsia="Calibri"/>
                <w:sz w:val="24"/>
                <w:szCs w:val="24"/>
                <w:lang w:eastAsia="en-US"/>
              </w:rPr>
            </w:pPr>
            <w:r w:rsidRPr="006567F4">
              <w:rPr>
                <w:rFonts w:eastAsia="Calibri"/>
                <w:sz w:val="24"/>
                <w:szCs w:val="24"/>
                <w:lang w:eastAsia="en-US"/>
              </w:rPr>
              <w:t>Успешное усвоение программы учебного предмет</w:t>
            </w:r>
            <w:r w:rsidR="008600DE" w:rsidRPr="006567F4">
              <w:rPr>
                <w:rFonts w:eastAsia="Calibri"/>
                <w:sz w:val="24"/>
                <w:szCs w:val="24"/>
                <w:lang w:eastAsia="en-US"/>
              </w:rPr>
              <w:t>а</w:t>
            </w:r>
            <w:r w:rsidRPr="006567F4">
              <w:rPr>
                <w:rFonts w:eastAsia="Calibri"/>
                <w:sz w:val="24"/>
                <w:szCs w:val="24"/>
                <w:lang w:eastAsia="en-US"/>
              </w:rPr>
              <w:t>:</w:t>
            </w:r>
          </w:p>
          <w:p w:rsidR="00ED4002" w:rsidRPr="00D723D6" w:rsidRDefault="00ED4002" w:rsidP="00EB6445">
            <w:pPr>
              <w:widowControl/>
              <w:tabs>
                <w:tab w:val="left" w:pos="708"/>
              </w:tabs>
              <w:autoSpaceDE/>
              <w:adjustRightInd/>
              <w:jc w:val="both"/>
              <w:rPr>
                <w:rFonts w:eastAsia="Calibri"/>
                <w:sz w:val="24"/>
                <w:szCs w:val="24"/>
                <w:lang w:eastAsia="en-US"/>
              </w:rPr>
            </w:pPr>
          </w:p>
          <w:p w:rsidR="0070081B" w:rsidRPr="00D723D6" w:rsidRDefault="00683E04" w:rsidP="00EB6445">
            <w:pPr>
              <w:widowControl/>
              <w:tabs>
                <w:tab w:val="left" w:pos="708"/>
              </w:tabs>
              <w:autoSpaceDE/>
              <w:adjustRightInd/>
              <w:jc w:val="both"/>
              <w:rPr>
                <w:rFonts w:eastAsia="Calibri"/>
                <w:sz w:val="24"/>
                <w:szCs w:val="24"/>
                <w:lang w:eastAsia="en-US"/>
              </w:rPr>
            </w:pPr>
            <w:r>
              <w:rPr>
                <w:rFonts w:eastAsia="Calibri"/>
                <w:sz w:val="24"/>
                <w:szCs w:val="24"/>
                <w:lang w:eastAsia="en-US"/>
              </w:rPr>
              <w:t>М</w:t>
            </w:r>
            <w:r w:rsidR="00CD2F12" w:rsidRPr="00D723D6">
              <w:rPr>
                <w:rFonts w:eastAsia="Calibri"/>
                <w:sz w:val="24"/>
                <w:szCs w:val="24"/>
                <w:lang w:eastAsia="en-US"/>
              </w:rPr>
              <w:t xml:space="preserve">енеджмент </w:t>
            </w:r>
          </w:p>
        </w:tc>
        <w:tc>
          <w:tcPr>
            <w:tcW w:w="2976" w:type="dxa"/>
            <w:vAlign w:val="center"/>
          </w:tcPr>
          <w:p w:rsidR="0070081B" w:rsidRPr="00D723D6" w:rsidRDefault="0083091D" w:rsidP="00EB6445">
            <w:pPr>
              <w:widowControl/>
              <w:tabs>
                <w:tab w:val="left" w:pos="708"/>
              </w:tabs>
              <w:autoSpaceDE/>
              <w:adjustRightInd/>
              <w:jc w:val="both"/>
              <w:rPr>
                <w:rFonts w:eastAsia="Calibri"/>
                <w:sz w:val="24"/>
                <w:szCs w:val="24"/>
                <w:lang w:eastAsia="en-US"/>
              </w:rPr>
            </w:pPr>
            <w:r w:rsidRPr="00D723D6">
              <w:rPr>
                <w:rFonts w:eastAsia="Calibri"/>
                <w:sz w:val="24"/>
                <w:szCs w:val="24"/>
                <w:lang w:eastAsia="en-US"/>
              </w:rPr>
              <w:t xml:space="preserve">исследование </w:t>
            </w:r>
            <w:r w:rsidR="00C47689" w:rsidRPr="00D723D6">
              <w:rPr>
                <w:rFonts w:eastAsia="Calibri"/>
                <w:sz w:val="24"/>
                <w:szCs w:val="24"/>
                <w:lang w:eastAsia="en-US"/>
              </w:rPr>
              <w:t>систем управления</w:t>
            </w:r>
            <w:r w:rsidR="00EF4B45" w:rsidRPr="00D723D6">
              <w:rPr>
                <w:rFonts w:eastAsia="Calibri"/>
                <w:sz w:val="24"/>
                <w:szCs w:val="24"/>
                <w:lang w:eastAsia="en-US"/>
              </w:rPr>
              <w:t>,</w:t>
            </w:r>
            <w:r w:rsidR="00C47689" w:rsidRPr="00D723D6">
              <w:rPr>
                <w:rFonts w:eastAsia="Calibri"/>
                <w:sz w:val="24"/>
                <w:szCs w:val="24"/>
                <w:lang w:eastAsia="en-US"/>
              </w:rPr>
              <w:t xml:space="preserve"> </w:t>
            </w:r>
            <w:r w:rsidR="00BA4640" w:rsidRPr="00D723D6">
              <w:rPr>
                <w:rFonts w:eastAsia="Calibri"/>
                <w:sz w:val="24"/>
                <w:szCs w:val="24"/>
                <w:lang w:eastAsia="en-US"/>
              </w:rPr>
              <w:t xml:space="preserve">управление проектами, </w:t>
            </w:r>
            <w:r w:rsidR="00744960" w:rsidRPr="00D723D6">
              <w:rPr>
                <w:rFonts w:eastAsia="Calibri"/>
                <w:sz w:val="24"/>
                <w:szCs w:val="24"/>
                <w:lang w:eastAsia="en-US"/>
              </w:rPr>
              <w:t>производственные практики,</w:t>
            </w:r>
            <w:r w:rsidR="00744960" w:rsidRPr="00D723D6">
              <w:rPr>
                <w:sz w:val="24"/>
                <w:szCs w:val="24"/>
              </w:rPr>
              <w:t xml:space="preserve"> </w:t>
            </w:r>
            <w:r w:rsidR="00744960" w:rsidRPr="00D723D6">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958" w:type="dxa"/>
            <w:vAlign w:val="center"/>
          </w:tcPr>
          <w:p w:rsidR="0070081B" w:rsidRPr="00D723D6" w:rsidRDefault="00A931E4" w:rsidP="00EB6445">
            <w:pPr>
              <w:widowControl/>
              <w:tabs>
                <w:tab w:val="left" w:pos="708"/>
              </w:tabs>
              <w:autoSpaceDE/>
              <w:adjustRightInd/>
              <w:jc w:val="both"/>
              <w:rPr>
                <w:rFonts w:eastAsia="Calibri"/>
                <w:sz w:val="24"/>
                <w:szCs w:val="24"/>
                <w:lang w:eastAsia="en-US"/>
              </w:rPr>
            </w:pPr>
            <w:r w:rsidRPr="00D723D6">
              <w:rPr>
                <w:rFonts w:eastAsia="Calibri"/>
                <w:sz w:val="24"/>
                <w:szCs w:val="24"/>
                <w:lang w:eastAsia="en-US"/>
              </w:rPr>
              <w:t>П</w:t>
            </w:r>
            <w:r w:rsidR="0070081B" w:rsidRPr="00D723D6">
              <w:rPr>
                <w:rFonts w:eastAsia="Calibri"/>
                <w:sz w:val="24"/>
                <w:szCs w:val="24"/>
                <w:lang w:eastAsia="en-US"/>
              </w:rPr>
              <w:t>К-</w:t>
            </w:r>
            <w:r w:rsidR="00C47689" w:rsidRPr="00D723D6">
              <w:rPr>
                <w:rFonts w:eastAsia="Calibri"/>
                <w:sz w:val="24"/>
                <w:szCs w:val="24"/>
                <w:lang w:eastAsia="en-US"/>
              </w:rPr>
              <w:t>6</w:t>
            </w:r>
            <w:r w:rsidR="007A6423" w:rsidRPr="00D723D6">
              <w:rPr>
                <w:rFonts w:eastAsia="Calibri"/>
                <w:sz w:val="24"/>
                <w:szCs w:val="24"/>
                <w:lang w:eastAsia="en-US"/>
              </w:rPr>
              <w:t>;</w:t>
            </w:r>
          </w:p>
          <w:p w:rsidR="007A6423" w:rsidRPr="00D723D6" w:rsidRDefault="007A6423" w:rsidP="00EB6445">
            <w:pPr>
              <w:widowControl/>
              <w:tabs>
                <w:tab w:val="left" w:pos="708"/>
              </w:tabs>
              <w:autoSpaceDE/>
              <w:adjustRightInd/>
              <w:jc w:val="both"/>
              <w:rPr>
                <w:rFonts w:eastAsia="Calibri"/>
                <w:sz w:val="24"/>
                <w:szCs w:val="24"/>
                <w:lang w:eastAsia="en-US"/>
              </w:rPr>
            </w:pPr>
            <w:r w:rsidRPr="00D723D6">
              <w:rPr>
                <w:rFonts w:eastAsia="Calibri"/>
                <w:sz w:val="24"/>
                <w:szCs w:val="24"/>
                <w:lang w:eastAsia="en-US"/>
              </w:rPr>
              <w:t>ПК-7</w:t>
            </w:r>
          </w:p>
          <w:p w:rsidR="003E203B" w:rsidRPr="00D723D6" w:rsidRDefault="003E203B" w:rsidP="00EB6445">
            <w:pPr>
              <w:widowControl/>
              <w:tabs>
                <w:tab w:val="left" w:pos="708"/>
              </w:tabs>
              <w:autoSpaceDE/>
              <w:adjustRightInd/>
              <w:jc w:val="both"/>
              <w:rPr>
                <w:rFonts w:eastAsia="Calibri"/>
                <w:sz w:val="24"/>
                <w:szCs w:val="24"/>
                <w:lang w:eastAsia="en-US"/>
              </w:rPr>
            </w:pPr>
            <w:r w:rsidRPr="00D723D6">
              <w:rPr>
                <w:rFonts w:eastAsia="Calibri"/>
                <w:sz w:val="24"/>
                <w:szCs w:val="24"/>
                <w:lang w:eastAsia="en-US"/>
              </w:rPr>
              <w:t>ПК-15</w:t>
            </w:r>
          </w:p>
          <w:p w:rsidR="003E203B" w:rsidRPr="00D723D6" w:rsidRDefault="003E203B" w:rsidP="00EB6445">
            <w:pPr>
              <w:widowControl/>
              <w:tabs>
                <w:tab w:val="left" w:pos="708"/>
              </w:tabs>
              <w:autoSpaceDE/>
              <w:adjustRightInd/>
              <w:jc w:val="both"/>
              <w:rPr>
                <w:rFonts w:eastAsia="Calibri"/>
                <w:sz w:val="24"/>
                <w:szCs w:val="24"/>
                <w:lang w:val="en-US" w:eastAsia="en-US"/>
              </w:rPr>
            </w:pPr>
            <w:r w:rsidRPr="00D723D6">
              <w:rPr>
                <w:rFonts w:eastAsia="Calibri"/>
                <w:sz w:val="24"/>
                <w:szCs w:val="24"/>
                <w:lang w:eastAsia="en-US"/>
              </w:rPr>
              <w:t>ПК-16</w:t>
            </w:r>
          </w:p>
          <w:p w:rsidR="00C47689" w:rsidRPr="00D723D6" w:rsidRDefault="00C47689" w:rsidP="00EB6445">
            <w:pPr>
              <w:widowControl/>
              <w:tabs>
                <w:tab w:val="left" w:pos="708"/>
              </w:tabs>
              <w:autoSpaceDE/>
              <w:adjustRightInd/>
              <w:jc w:val="both"/>
              <w:rPr>
                <w:rFonts w:eastAsia="Calibri"/>
                <w:sz w:val="24"/>
                <w:szCs w:val="24"/>
                <w:lang w:eastAsia="en-US"/>
              </w:rPr>
            </w:pPr>
          </w:p>
        </w:tc>
      </w:tr>
    </w:tbl>
    <w:p w:rsidR="007F4B97" w:rsidRPr="00D723D6" w:rsidRDefault="007F4B97" w:rsidP="00677F9D">
      <w:pPr>
        <w:widowControl/>
        <w:autoSpaceDE/>
        <w:autoSpaceDN/>
        <w:adjustRightInd/>
        <w:ind w:firstLine="709"/>
        <w:contextualSpacing/>
        <w:jc w:val="both"/>
        <w:rPr>
          <w:rFonts w:eastAsia="Calibri"/>
          <w:b/>
          <w:color w:val="000000"/>
          <w:spacing w:val="4"/>
          <w:sz w:val="24"/>
          <w:szCs w:val="24"/>
          <w:lang w:eastAsia="en-US"/>
        </w:rPr>
      </w:pPr>
      <w:r w:rsidRPr="00D723D6">
        <w:rPr>
          <w:rFonts w:eastAsia="Calibri"/>
          <w:b/>
          <w:color w:val="000000"/>
          <w:spacing w:val="4"/>
          <w:sz w:val="24"/>
          <w:szCs w:val="24"/>
          <w:lang w:eastAsia="en-US"/>
        </w:rPr>
        <w:t xml:space="preserve">4. </w:t>
      </w:r>
      <w:r w:rsidR="00BB6C9A" w:rsidRPr="00D723D6">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D723D6" w:rsidRDefault="00BB6C9A" w:rsidP="00A76E53">
      <w:pPr>
        <w:widowControl/>
        <w:autoSpaceDE/>
        <w:autoSpaceDN/>
        <w:adjustRightInd/>
        <w:ind w:firstLine="709"/>
        <w:jc w:val="both"/>
        <w:rPr>
          <w:rFonts w:eastAsia="Calibri"/>
          <w:color w:val="000000"/>
          <w:sz w:val="24"/>
          <w:szCs w:val="24"/>
          <w:lang w:eastAsia="en-US"/>
        </w:rPr>
      </w:pPr>
      <w:r w:rsidRPr="00D723D6">
        <w:rPr>
          <w:rFonts w:eastAsia="Calibri"/>
          <w:color w:val="000000"/>
          <w:sz w:val="24"/>
          <w:szCs w:val="24"/>
          <w:lang w:eastAsia="en-US"/>
        </w:rPr>
        <w:t xml:space="preserve">Объем учебной дисциплины </w:t>
      </w:r>
      <w:r w:rsidRPr="00D723D6">
        <w:rPr>
          <w:rFonts w:eastAsia="Calibri"/>
          <w:sz w:val="24"/>
          <w:szCs w:val="24"/>
          <w:lang w:eastAsia="en-US"/>
        </w:rPr>
        <w:t xml:space="preserve">– </w:t>
      </w:r>
      <w:r w:rsidR="00A80731" w:rsidRPr="00D723D6">
        <w:rPr>
          <w:rFonts w:eastAsia="Calibri"/>
          <w:sz w:val="24"/>
          <w:szCs w:val="24"/>
          <w:lang w:eastAsia="en-US"/>
        </w:rPr>
        <w:t>8</w:t>
      </w:r>
      <w:r w:rsidRPr="00D723D6">
        <w:rPr>
          <w:rFonts w:eastAsia="Calibri"/>
          <w:sz w:val="24"/>
          <w:szCs w:val="24"/>
          <w:lang w:eastAsia="en-US"/>
        </w:rPr>
        <w:t xml:space="preserve"> зачетных единиц – </w:t>
      </w:r>
      <w:r w:rsidR="00EF700F" w:rsidRPr="00D723D6">
        <w:rPr>
          <w:rFonts w:eastAsia="Calibri"/>
          <w:sz w:val="24"/>
          <w:szCs w:val="24"/>
          <w:lang w:eastAsia="en-US"/>
        </w:rPr>
        <w:t>2</w:t>
      </w:r>
      <w:r w:rsidR="00A80731" w:rsidRPr="00D723D6">
        <w:rPr>
          <w:rFonts w:eastAsia="Calibri"/>
          <w:sz w:val="24"/>
          <w:szCs w:val="24"/>
          <w:lang w:eastAsia="en-US"/>
        </w:rPr>
        <w:t xml:space="preserve">88 </w:t>
      </w:r>
      <w:r w:rsidRPr="00D723D6">
        <w:rPr>
          <w:rFonts w:eastAsia="Calibri"/>
          <w:color w:val="000000"/>
          <w:sz w:val="24"/>
          <w:szCs w:val="24"/>
          <w:lang w:eastAsia="en-US"/>
        </w:rPr>
        <w:t>академических часов</w:t>
      </w:r>
    </w:p>
    <w:p w:rsidR="00A32A5F" w:rsidRPr="00D723D6" w:rsidRDefault="00FB05DD" w:rsidP="00A76E53">
      <w:pPr>
        <w:widowControl/>
        <w:autoSpaceDE/>
        <w:autoSpaceDN/>
        <w:adjustRightInd/>
        <w:ind w:firstLine="709"/>
        <w:jc w:val="both"/>
        <w:rPr>
          <w:rFonts w:eastAsia="Calibri"/>
          <w:color w:val="000000"/>
          <w:sz w:val="24"/>
          <w:szCs w:val="24"/>
          <w:lang w:eastAsia="en-US"/>
        </w:rPr>
      </w:pPr>
      <w:r w:rsidRPr="00D723D6">
        <w:rPr>
          <w:rFonts w:eastAsia="Calibri"/>
          <w:color w:val="000000"/>
          <w:sz w:val="24"/>
          <w:szCs w:val="24"/>
          <w:lang w:eastAsia="en-US"/>
        </w:rPr>
        <w:t>Из них</w:t>
      </w:r>
      <w:r w:rsidRPr="00D723D6">
        <w:rPr>
          <w:rFonts w:eastAsia="Calibri"/>
          <w:color w:val="000000"/>
          <w:sz w:val="24"/>
          <w:szCs w:val="24"/>
          <w:lang w:val="en-US" w:eastAsia="en-US"/>
        </w:rPr>
        <w:t>:</w:t>
      </w:r>
    </w:p>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2409"/>
        <w:gridCol w:w="3402"/>
      </w:tblGrid>
      <w:tr w:rsidR="00A32A5F" w:rsidRPr="00D723D6" w:rsidTr="00566F67">
        <w:tc>
          <w:tcPr>
            <w:tcW w:w="3940" w:type="dxa"/>
          </w:tcPr>
          <w:p w:rsidR="00A32A5F" w:rsidRPr="00D723D6" w:rsidRDefault="00A32A5F" w:rsidP="00330957">
            <w:pPr>
              <w:widowControl/>
              <w:autoSpaceDE/>
              <w:autoSpaceDN/>
              <w:adjustRightInd/>
              <w:jc w:val="both"/>
              <w:rPr>
                <w:rFonts w:eastAsia="Calibri"/>
                <w:color w:val="000000"/>
                <w:sz w:val="24"/>
                <w:szCs w:val="24"/>
                <w:lang w:eastAsia="en-US"/>
              </w:rPr>
            </w:pPr>
          </w:p>
        </w:tc>
        <w:tc>
          <w:tcPr>
            <w:tcW w:w="2409" w:type="dxa"/>
            <w:vAlign w:val="center"/>
          </w:tcPr>
          <w:p w:rsidR="00A32A5F" w:rsidRPr="00D723D6" w:rsidRDefault="00A32A5F" w:rsidP="00330957">
            <w:pPr>
              <w:widowControl/>
              <w:autoSpaceDE/>
              <w:autoSpaceDN/>
              <w:adjustRightInd/>
              <w:jc w:val="center"/>
              <w:rPr>
                <w:rFonts w:eastAsia="Calibri"/>
                <w:color w:val="000000"/>
                <w:sz w:val="24"/>
                <w:szCs w:val="24"/>
                <w:lang w:eastAsia="en-US"/>
              </w:rPr>
            </w:pPr>
            <w:r w:rsidRPr="00D723D6">
              <w:rPr>
                <w:rFonts w:eastAsia="Calibri"/>
                <w:color w:val="000000"/>
                <w:sz w:val="24"/>
                <w:szCs w:val="24"/>
                <w:lang w:eastAsia="en-US"/>
              </w:rPr>
              <w:t>Очная форма обучения</w:t>
            </w:r>
          </w:p>
        </w:tc>
        <w:tc>
          <w:tcPr>
            <w:tcW w:w="3402" w:type="dxa"/>
            <w:vAlign w:val="center"/>
          </w:tcPr>
          <w:p w:rsidR="00A32A5F" w:rsidRPr="00D723D6" w:rsidRDefault="00A32A5F" w:rsidP="00566F67">
            <w:pPr>
              <w:widowControl/>
              <w:autoSpaceDE/>
              <w:autoSpaceDN/>
              <w:adjustRightInd/>
              <w:jc w:val="center"/>
              <w:rPr>
                <w:rFonts w:eastAsia="Calibri"/>
                <w:color w:val="000000"/>
                <w:sz w:val="24"/>
                <w:szCs w:val="24"/>
                <w:lang w:eastAsia="en-US"/>
              </w:rPr>
            </w:pPr>
            <w:r w:rsidRPr="00D723D6">
              <w:rPr>
                <w:rFonts w:eastAsia="Calibri"/>
                <w:color w:val="000000"/>
                <w:sz w:val="24"/>
                <w:szCs w:val="24"/>
                <w:lang w:eastAsia="en-US"/>
              </w:rPr>
              <w:t>Заочная форма обучения</w:t>
            </w:r>
          </w:p>
        </w:tc>
      </w:tr>
      <w:tr w:rsidR="00A32A5F" w:rsidRPr="00D723D6" w:rsidTr="00566F67">
        <w:tc>
          <w:tcPr>
            <w:tcW w:w="3940" w:type="dxa"/>
          </w:tcPr>
          <w:p w:rsidR="00A32A5F" w:rsidRPr="00D723D6" w:rsidRDefault="00A32A5F" w:rsidP="00330957">
            <w:pPr>
              <w:widowControl/>
              <w:autoSpaceDE/>
              <w:autoSpaceDN/>
              <w:adjustRightInd/>
              <w:jc w:val="both"/>
              <w:rPr>
                <w:rFonts w:eastAsia="Calibri"/>
                <w:color w:val="000000"/>
                <w:sz w:val="24"/>
                <w:szCs w:val="24"/>
                <w:lang w:eastAsia="en-US"/>
              </w:rPr>
            </w:pPr>
            <w:r w:rsidRPr="00D723D6">
              <w:rPr>
                <w:rFonts w:eastAsia="Calibri"/>
                <w:color w:val="000000"/>
                <w:sz w:val="24"/>
                <w:szCs w:val="24"/>
                <w:lang w:eastAsia="en-US"/>
              </w:rPr>
              <w:t>Контактная работа</w:t>
            </w:r>
          </w:p>
        </w:tc>
        <w:tc>
          <w:tcPr>
            <w:tcW w:w="2409" w:type="dxa"/>
            <w:vAlign w:val="center"/>
          </w:tcPr>
          <w:p w:rsidR="00A32A5F" w:rsidRPr="00D723D6" w:rsidRDefault="00A80731" w:rsidP="00622A7A">
            <w:pPr>
              <w:widowControl/>
              <w:autoSpaceDE/>
              <w:autoSpaceDN/>
              <w:adjustRightInd/>
              <w:jc w:val="center"/>
              <w:rPr>
                <w:rFonts w:eastAsia="Calibri"/>
                <w:sz w:val="24"/>
                <w:szCs w:val="24"/>
                <w:lang w:eastAsia="en-US"/>
              </w:rPr>
            </w:pPr>
            <w:r w:rsidRPr="00D723D6">
              <w:rPr>
                <w:rFonts w:eastAsia="Calibri"/>
                <w:sz w:val="24"/>
                <w:szCs w:val="24"/>
                <w:lang w:eastAsia="en-US"/>
              </w:rPr>
              <w:t>144</w:t>
            </w:r>
          </w:p>
        </w:tc>
        <w:tc>
          <w:tcPr>
            <w:tcW w:w="3402" w:type="dxa"/>
            <w:vAlign w:val="center"/>
          </w:tcPr>
          <w:p w:rsidR="00A32A5F" w:rsidRPr="00D723D6" w:rsidRDefault="00AB7A35" w:rsidP="008C1F9C">
            <w:pPr>
              <w:widowControl/>
              <w:autoSpaceDE/>
              <w:autoSpaceDN/>
              <w:adjustRightInd/>
              <w:jc w:val="center"/>
              <w:rPr>
                <w:rFonts w:eastAsia="Calibri"/>
                <w:sz w:val="24"/>
                <w:szCs w:val="24"/>
                <w:lang w:eastAsia="en-US"/>
              </w:rPr>
            </w:pPr>
            <w:r w:rsidRPr="00D723D6">
              <w:rPr>
                <w:rFonts w:eastAsia="Calibri"/>
                <w:sz w:val="24"/>
                <w:szCs w:val="24"/>
                <w:lang w:eastAsia="en-US"/>
              </w:rPr>
              <w:t>38</w:t>
            </w:r>
          </w:p>
        </w:tc>
      </w:tr>
      <w:tr w:rsidR="00A32A5F" w:rsidRPr="00D723D6" w:rsidTr="00566F67">
        <w:tc>
          <w:tcPr>
            <w:tcW w:w="3940" w:type="dxa"/>
          </w:tcPr>
          <w:p w:rsidR="00A32A5F" w:rsidRPr="00D723D6" w:rsidRDefault="00A32A5F" w:rsidP="00330957">
            <w:pPr>
              <w:widowControl/>
              <w:autoSpaceDE/>
              <w:autoSpaceDN/>
              <w:adjustRightInd/>
              <w:jc w:val="both"/>
              <w:rPr>
                <w:rFonts w:eastAsia="Calibri"/>
                <w:i/>
                <w:color w:val="000000"/>
                <w:sz w:val="24"/>
                <w:szCs w:val="24"/>
                <w:lang w:eastAsia="en-US"/>
              </w:rPr>
            </w:pPr>
            <w:r w:rsidRPr="00D723D6">
              <w:rPr>
                <w:rFonts w:eastAsia="Calibri"/>
                <w:i/>
                <w:color w:val="000000"/>
                <w:sz w:val="24"/>
                <w:szCs w:val="24"/>
                <w:lang w:eastAsia="en-US"/>
              </w:rPr>
              <w:t>Лекций</w:t>
            </w:r>
          </w:p>
        </w:tc>
        <w:tc>
          <w:tcPr>
            <w:tcW w:w="2409" w:type="dxa"/>
            <w:vAlign w:val="center"/>
          </w:tcPr>
          <w:p w:rsidR="00A32A5F" w:rsidRPr="00D723D6" w:rsidRDefault="00A80731" w:rsidP="00330957">
            <w:pPr>
              <w:widowControl/>
              <w:autoSpaceDE/>
              <w:autoSpaceDN/>
              <w:adjustRightInd/>
              <w:jc w:val="center"/>
              <w:rPr>
                <w:rFonts w:eastAsia="Calibri"/>
                <w:sz w:val="24"/>
                <w:szCs w:val="24"/>
                <w:lang w:eastAsia="en-US"/>
              </w:rPr>
            </w:pPr>
            <w:r w:rsidRPr="00D723D6">
              <w:rPr>
                <w:rFonts w:eastAsia="Calibri"/>
                <w:sz w:val="24"/>
                <w:szCs w:val="24"/>
                <w:lang w:eastAsia="en-US"/>
              </w:rPr>
              <w:t>48</w:t>
            </w:r>
          </w:p>
        </w:tc>
        <w:tc>
          <w:tcPr>
            <w:tcW w:w="3402" w:type="dxa"/>
            <w:vAlign w:val="center"/>
          </w:tcPr>
          <w:p w:rsidR="00A32A5F" w:rsidRPr="00D723D6" w:rsidRDefault="00AB7A35" w:rsidP="00330957">
            <w:pPr>
              <w:widowControl/>
              <w:autoSpaceDE/>
              <w:autoSpaceDN/>
              <w:adjustRightInd/>
              <w:jc w:val="center"/>
              <w:rPr>
                <w:rFonts w:eastAsia="Calibri"/>
                <w:sz w:val="24"/>
                <w:szCs w:val="24"/>
                <w:lang w:eastAsia="en-US"/>
              </w:rPr>
            </w:pPr>
            <w:r w:rsidRPr="00D723D6">
              <w:rPr>
                <w:rFonts w:eastAsia="Calibri"/>
                <w:sz w:val="24"/>
                <w:szCs w:val="24"/>
                <w:lang w:eastAsia="en-US"/>
              </w:rPr>
              <w:t>10</w:t>
            </w:r>
          </w:p>
        </w:tc>
      </w:tr>
      <w:tr w:rsidR="00A32A5F" w:rsidRPr="00D723D6" w:rsidTr="00566F67">
        <w:tc>
          <w:tcPr>
            <w:tcW w:w="3940" w:type="dxa"/>
          </w:tcPr>
          <w:p w:rsidR="00A32A5F" w:rsidRPr="00D723D6" w:rsidRDefault="00A32A5F" w:rsidP="00330957">
            <w:pPr>
              <w:widowControl/>
              <w:autoSpaceDE/>
              <w:autoSpaceDN/>
              <w:adjustRightInd/>
              <w:jc w:val="both"/>
              <w:rPr>
                <w:rFonts w:eastAsia="Calibri"/>
                <w:i/>
                <w:color w:val="000000"/>
                <w:sz w:val="24"/>
                <w:szCs w:val="24"/>
                <w:lang w:eastAsia="en-US"/>
              </w:rPr>
            </w:pPr>
            <w:r w:rsidRPr="00D723D6">
              <w:rPr>
                <w:rFonts w:eastAsia="Calibri"/>
                <w:i/>
                <w:color w:val="000000"/>
                <w:sz w:val="24"/>
                <w:szCs w:val="24"/>
                <w:lang w:eastAsia="en-US"/>
              </w:rPr>
              <w:t>Лабораторных работ</w:t>
            </w:r>
          </w:p>
        </w:tc>
        <w:tc>
          <w:tcPr>
            <w:tcW w:w="2409" w:type="dxa"/>
            <w:vAlign w:val="center"/>
          </w:tcPr>
          <w:p w:rsidR="00A32A5F" w:rsidRPr="00D723D6" w:rsidRDefault="00240A81" w:rsidP="00330957">
            <w:pPr>
              <w:widowControl/>
              <w:autoSpaceDE/>
              <w:autoSpaceDN/>
              <w:adjustRightInd/>
              <w:jc w:val="center"/>
              <w:rPr>
                <w:rFonts w:eastAsia="Calibri"/>
                <w:sz w:val="24"/>
                <w:szCs w:val="24"/>
                <w:lang w:eastAsia="en-US"/>
              </w:rPr>
            </w:pPr>
            <w:r w:rsidRPr="00D723D6">
              <w:rPr>
                <w:rFonts w:eastAsia="Calibri"/>
                <w:sz w:val="24"/>
                <w:szCs w:val="24"/>
                <w:lang w:eastAsia="en-US"/>
              </w:rPr>
              <w:t>-</w:t>
            </w:r>
          </w:p>
        </w:tc>
        <w:tc>
          <w:tcPr>
            <w:tcW w:w="3402" w:type="dxa"/>
            <w:vAlign w:val="center"/>
          </w:tcPr>
          <w:p w:rsidR="00A32A5F" w:rsidRPr="00D723D6" w:rsidRDefault="0047633A" w:rsidP="00330957">
            <w:pPr>
              <w:widowControl/>
              <w:autoSpaceDE/>
              <w:autoSpaceDN/>
              <w:adjustRightInd/>
              <w:jc w:val="center"/>
              <w:rPr>
                <w:rFonts w:eastAsia="Calibri"/>
                <w:sz w:val="24"/>
                <w:szCs w:val="24"/>
                <w:lang w:eastAsia="en-US"/>
              </w:rPr>
            </w:pPr>
            <w:r w:rsidRPr="00D723D6">
              <w:rPr>
                <w:rFonts w:eastAsia="Calibri"/>
                <w:sz w:val="24"/>
                <w:szCs w:val="24"/>
                <w:lang w:eastAsia="en-US"/>
              </w:rPr>
              <w:t>-</w:t>
            </w:r>
          </w:p>
        </w:tc>
      </w:tr>
      <w:tr w:rsidR="00A32A5F" w:rsidRPr="00D723D6" w:rsidTr="00566F67">
        <w:tc>
          <w:tcPr>
            <w:tcW w:w="3940" w:type="dxa"/>
          </w:tcPr>
          <w:p w:rsidR="00A32A5F" w:rsidRPr="00D723D6" w:rsidRDefault="00A32A5F" w:rsidP="00330957">
            <w:pPr>
              <w:widowControl/>
              <w:autoSpaceDE/>
              <w:autoSpaceDN/>
              <w:adjustRightInd/>
              <w:jc w:val="both"/>
              <w:rPr>
                <w:rFonts w:eastAsia="Calibri"/>
                <w:i/>
                <w:color w:val="000000"/>
                <w:sz w:val="24"/>
                <w:szCs w:val="24"/>
                <w:lang w:eastAsia="en-US"/>
              </w:rPr>
            </w:pPr>
            <w:r w:rsidRPr="00D723D6">
              <w:rPr>
                <w:rFonts w:eastAsia="Calibri"/>
                <w:i/>
                <w:color w:val="000000"/>
                <w:sz w:val="24"/>
                <w:szCs w:val="24"/>
                <w:lang w:eastAsia="en-US"/>
              </w:rPr>
              <w:t>Практических занятий</w:t>
            </w:r>
          </w:p>
        </w:tc>
        <w:tc>
          <w:tcPr>
            <w:tcW w:w="2409" w:type="dxa"/>
            <w:vAlign w:val="center"/>
          </w:tcPr>
          <w:p w:rsidR="00A32A5F" w:rsidRPr="00D723D6" w:rsidRDefault="00A80731" w:rsidP="00330957">
            <w:pPr>
              <w:widowControl/>
              <w:autoSpaceDE/>
              <w:autoSpaceDN/>
              <w:adjustRightInd/>
              <w:jc w:val="center"/>
              <w:rPr>
                <w:rFonts w:eastAsia="Calibri"/>
                <w:sz w:val="24"/>
                <w:szCs w:val="24"/>
                <w:lang w:eastAsia="en-US"/>
              </w:rPr>
            </w:pPr>
            <w:r w:rsidRPr="00D723D6">
              <w:rPr>
                <w:rFonts w:eastAsia="Calibri"/>
                <w:sz w:val="24"/>
                <w:szCs w:val="24"/>
                <w:lang w:eastAsia="en-US"/>
              </w:rPr>
              <w:t>96</w:t>
            </w:r>
          </w:p>
        </w:tc>
        <w:tc>
          <w:tcPr>
            <w:tcW w:w="3402" w:type="dxa"/>
            <w:vAlign w:val="center"/>
          </w:tcPr>
          <w:p w:rsidR="00A32A5F" w:rsidRPr="00D723D6" w:rsidRDefault="00AB7A35" w:rsidP="008C1F9C">
            <w:pPr>
              <w:widowControl/>
              <w:autoSpaceDE/>
              <w:autoSpaceDN/>
              <w:adjustRightInd/>
              <w:jc w:val="center"/>
              <w:rPr>
                <w:rFonts w:eastAsia="Calibri"/>
                <w:sz w:val="24"/>
                <w:szCs w:val="24"/>
                <w:lang w:eastAsia="en-US"/>
              </w:rPr>
            </w:pPr>
            <w:r w:rsidRPr="00D723D6">
              <w:rPr>
                <w:rFonts w:eastAsia="Calibri"/>
                <w:sz w:val="24"/>
                <w:szCs w:val="24"/>
                <w:lang w:eastAsia="en-US"/>
              </w:rPr>
              <w:t>28</w:t>
            </w:r>
          </w:p>
        </w:tc>
      </w:tr>
      <w:tr w:rsidR="00A32A5F" w:rsidRPr="00D723D6" w:rsidTr="00566F67">
        <w:tc>
          <w:tcPr>
            <w:tcW w:w="3940" w:type="dxa"/>
          </w:tcPr>
          <w:p w:rsidR="00A32A5F" w:rsidRPr="00D723D6" w:rsidRDefault="00A32A5F" w:rsidP="00330957">
            <w:pPr>
              <w:widowControl/>
              <w:autoSpaceDE/>
              <w:autoSpaceDN/>
              <w:adjustRightInd/>
              <w:jc w:val="both"/>
              <w:rPr>
                <w:rFonts w:eastAsia="Calibri"/>
                <w:color w:val="000000"/>
                <w:sz w:val="24"/>
                <w:szCs w:val="24"/>
                <w:lang w:eastAsia="en-US"/>
              </w:rPr>
            </w:pPr>
            <w:r w:rsidRPr="00D723D6">
              <w:rPr>
                <w:rFonts w:eastAsia="Calibri"/>
                <w:color w:val="000000"/>
                <w:sz w:val="24"/>
                <w:szCs w:val="24"/>
                <w:lang w:eastAsia="en-US"/>
              </w:rPr>
              <w:t>Самостоятельная работа обучающихся</w:t>
            </w:r>
          </w:p>
        </w:tc>
        <w:tc>
          <w:tcPr>
            <w:tcW w:w="2409" w:type="dxa"/>
            <w:vAlign w:val="center"/>
          </w:tcPr>
          <w:p w:rsidR="00A32A5F" w:rsidRPr="00D723D6" w:rsidRDefault="00A80731" w:rsidP="00622A7A">
            <w:pPr>
              <w:widowControl/>
              <w:autoSpaceDE/>
              <w:autoSpaceDN/>
              <w:adjustRightInd/>
              <w:jc w:val="center"/>
              <w:rPr>
                <w:rFonts w:eastAsia="Calibri"/>
                <w:sz w:val="24"/>
                <w:szCs w:val="24"/>
                <w:lang w:eastAsia="en-US"/>
              </w:rPr>
            </w:pPr>
            <w:r w:rsidRPr="00D723D6">
              <w:rPr>
                <w:rFonts w:eastAsia="Calibri"/>
                <w:sz w:val="24"/>
                <w:szCs w:val="24"/>
                <w:lang w:eastAsia="en-US"/>
              </w:rPr>
              <w:t>117</w:t>
            </w:r>
          </w:p>
        </w:tc>
        <w:tc>
          <w:tcPr>
            <w:tcW w:w="3402" w:type="dxa"/>
            <w:vAlign w:val="center"/>
          </w:tcPr>
          <w:p w:rsidR="00A32A5F" w:rsidRPr="00D723D6" w:rsidRDefault="00AB7A35" w:rsidP="00692225">
            <w:pPr>
              <w:widowControl/>
              <w:autoSpaceDE/>
              <w:autoSpaceDN/>
              <w:adjustRightInd/>
              <w:jc w:val="center"/>
              <w:rPr>
                <w:rFonts w:eastAsia="Calibri"/>
                <w:sz w:val="24"/>
                <w:szCs w:val="24"/>
                <w:lang w:eastAsia="en-US"/>
              </w:rPr>
            </w:pPr>
            <w:r w:rsidRPr="00D723D6">
              <w:rPr>
                <w:rFonts w:eastAsia="Calibri"/>
                <w:sz w:val="24"/>
                <w:szCs w:val="24"/>
                <w:lang w:eastAsia="en-US"/>
              </w:rPr>
              <w:t>241</w:t>
            </w:r>
          </w:p>
        </w:tc>
      </w:tr>
      <w:tr w:rsidR="0047633A" w:rsidRPr="00D723D6" w:rsidTr="00566F67">
        <w:tc>
          <w:tcPr>
            <w:tcW w:w="3940" w:type="dxa"/>
          </w:tcPr>
          <w:p w:rsidR="0047633A" w:rsidRPr="00D723D6" w:rsidRDefault="0047633A" w:rsidP="00291CB9">
            <w:pPr>
              <w:widowControl/>
              <w:autoSpaceDE/>
              <w:autoSpaceDN/>
              <w:adjustRightInd/>
              <w:jc w:val="both"/>
              <w:rPr>
                <w:rFonts w:eastAsia="Calibri"/>
                <w:color w:val="000000"/>
                <w:sz w:val="24"/>
                <w:szCs w:val="24"/>
                <w:lang w:eastAsia="en-US"/>
              </w:rPr>
            </w:pPr>
            <w:r w:rsidRPr="00D723D6">
              <w:rPr>
                <w:rFonts w:eastAsia="Calibri"/>
                <w:color w:val="000000"/>
                <w:sz w:val="24"/>
                <w:szCs w:val="24"/>
                <w:lang w:eastAsia="en-US"/>
              </w:rPr>
              <w:t>Контроль</w:t>
            </w:r>
            <w:r w:rsidR="00EA565F" w:rsidRPr="00D723D6">
              <w:rPr>
                <w:rFonts w:eastAsia="Calibri"/>
                <w:color w:val="000000"/>
                <w:sz w:val="24"/>
                <w:szCs w:val="24"/>
                <w:lang w:eastAsia="en-US"/>
              </w:rPr>
              <w:t xml:space="preserve"> </w:t>
            </w:r>
            <w:r w:rsidR="00FE6E5F" w:rsidRPr="00D723D6">
              <w:rPr>
                <w:rFonts w:eastAsia="Calibri"/>
                <w:color w:val="000000"/>
                <w:sz w:val="24"/>
                <w:szCs w:val="24"/>
                <w:lang w:eastAsia="en-US"/>
              </w:rPr>
              <w:t>(</w:t>
            </w:r>
            <w:r w:rsidR="00291CB9" w:rsidRPr="00D723D6">
              <w:rPr>
                <w:rFonts w:eastAsia="Calibri"/>
                <w:color w:val="000000"/>
                <w:sz w:val="24"/>
                <w:szCs w:val="24"/>
                <w:lang w:eastAsia="en-US"/>
              </w:rPr>
              <w:t>экзамен</w:t>
            </w:r>
            <w:r w:rsidR="00FE6E5F" w:rsidRPr="00D723D6">
              <w:rPr>
                <w:rFonts w:eastAsia="Calibri"/>
                <w:color w:val="000000"/>
                <w:sz w:val="24"/>
                <w:szCs w:val="24"/>
                <w:lang w:eastAsia="en-US"/>
              </w:rPr>
              <w:t>)</w:t>
            </w:r>
          </w:p>
        </w:tc>
        <w:tc>
          <w:tcPr>
            <w:tcW w:w="2409" w:type="dxa"/>
            <w:vAlign w:val="center"/>
          </w:tcPr>
          <w:p w:rsidR="0047633A" w:rsidRPr="00D723D6" w:rsidRDefault="00EA565F" w:rsidP="00622A7A">
            <w:pPr>
              <w:widowControl/>
              <w:autoSpaceDE/>
              <w:autoSpaceDN/>
              <w:adjustRightInd/>
              <w:jc w:val="center"/>
              <w:rPr>
                <w:rFonts w:eastAsia="Calibri"/>
                <w:sz w:val="24"/>
                <w:szCs w:val="24"/>
                <w:lang w:eastAsia="en-US"/>
              </w:rPr>
            </w:pPr>
            <w:r w:rsidRPr="00D723D6">
              <w:rPr>
                <w:rFonts w:eastAsia="Calibri"/>
                <w:color w:val="000000"/>
                <w:sz w:val="24"/>
                <w:szCs w:val="24"/>
                <w:lang w:eastAsia="en-US"/>
              </w:rPr>
              <w:t>27</w:t>
            </w:r>
          </w:p>
        </w:tc>
        <w:tc>
          <w:tcPr>
            <w:tcW w:w="3402" w:type="dxa"/>
            <w:vAlign w:val="center"/>
          </w:tcPr>
          <w:p w:rsidR="0047633A" w:rsidRPr="00D723D6" w:rsidRDefault="004D3767" w:rsidP="00330957">
            <w:pPr>
              <w:widowControl/>
              <w:autoSpaceDE/>
              <w:autoSpaceDN/>
              <w:adjustRightInd/>
              <w:jc w:val="center"/>
              <w:rPr>
                <w:rFonts w:eastAsia="Calibri"/>
                <w:sz w:val="24"/>
                <w:szCs w:val="24"/>
                <w:lang w:eastAsia="en-US"/>
              </w:rPr>
            </w:pPr>
            <w:r w:rsidRPr="00D723D6">
              <w:rPr>
                <w:rFonts w:eastAsia="Calibri"/>
                <w:sz w:val="24"/>
                <w:szCs w:val="24"/>
                <w:lang w:eastAsia="en-US"/>
              </w:rPr>
              <w:t>9</w:t>
            </w:r>
          </w:p>
        </w:tc>
      </w:tr>
      <w:tr w:rsidR="00A32A5F" w:rsidRPr="00D723D6" w:rsidTr="00566F67">
        <w:tc>
          <w:tcPr>
            <w:tcW w:w="3940" w:type="dxa"/>
            <w:vAlign w:val="center"/>
          </w:tcPr>
          <w:p w:rsidR="00A32A5F" w:rsidRPr="00D723D6" w:rsidRDefault="00A32A5F" w:rsidP="00330957">
            <w:pPr>
              <w:widowControl/>
              <w:autoSpaceDE/>
              <w:autoSpaceDN/>
              <w:adjustRightInd/>
              <w:rPr>
                <w:rFonts w:eastAsia="Calibri"/>
                <w:color w:val="000000"/>
                <w:sz w:val="24"/>
                <w:szCs w:val="24"/>
                <w:lang w:eastAsia="en-US"/>
              </w:rPr>
            </w:pPr>
            <w:r w:rsidRPr="00D723D6">
              <w:rPr>
                <w:rFonts w:eastAsia="Calibri"/>
                <w:color w:val="000000"/>
                <w:sz w:val="24"/>
                <w:szCs w:val="24"/>
                <w:lang w:eastAsia="en-US"/>
              </w:rPr>
              <w:t>Формы промежуточной аттестации</w:t>
            </w:r>
          </w:p>
        </w:tc>
        <w:tc>
          <w:tcPr>
            <w:tcW w:w="2409" w:type="dxa"/>
            <w:vAlign w:val="center"/>
          </w:tcPr>
          <w:p w:rsidR="00A32A5F" w:rsidRPr="00D723D6" w:rsidRDefault="00EA565F" w:rsidP="00A80731">
            <w:pPr>
              <w:widowControl/>
              <w:autoSpaceDE/>
              <w:autoSpaceDN/>
              <w:adjustRightInd/>
              <w:jc w:val="center"/>
              <w:rPr>
                <w:rFonts w:eastAsia="Calibri"/>
                <w:sz w:val="24"/>
                <w:szCs w:val="24"/>
                <w:lang w:eastAsia="en-US"/>
              </w:rPr>
            </w:pPr>
            <w:r w:rsidRPr="00D723D6">
              <w:rPr>
                <w:rFonts w:eastAsia="Calibri"/>
                <w:sz w:val="24"/>
                <w:szCs w:val="24"/>
                <w:lang w:eastAsia="en-US"/>
              </w:rPr>
              <w:t>экзамен</w:t>
            </w:r>
            <w:r w:rsidR="00783D3E" w:rsidRPr="00D723D6">
              <w:rPr>
                <w:rFonts w:eastAsia="Calibri"/>
                <w:sz w:val="24"/>
                <w:szCs w:val="24"/>
                <w:lang w:eastAsia="en-US"/>
              </w:rPr>
              <w:t xml:space="preserve"> в </w:t>
            </w:r>
            <w:r w:rsidR="00A80731" w:rsidRPr="00D723D6">
              <w:rPr>
                <w:rFonts w:eastAsia="Calibri"/>
                <w:sz w:val="24"/>
                <w:szCs w:val="24"/>
                <w:lang w:eastAsia="en-US"/>
              </w:rPr>
              <w:t>3</w:t>
            </w:r>
            <w:r w:rsidR="00783D3E" w:rsidRPr="00D723D6">
              <w:rPr>
                <w:rFonts w:eastAsia="Calibri"/>
                <w:sz w:val="24"/>
                <w:szCs w:val="24"/>
                <w:lang w:eastAsia="en-US"/>
              </w:rPr>
              <w:t xml:space="preserve"> семестре</w:t>
            </w:r>
          </w:p>
        </w:tc>
        <w:tc>
          <w:tcPr>
            <w:tcW w:w="3402" w:type="dxa"/>
            <w:vAlign w:val="center"/>
          </w:tcPr>
          <w:p w:rsidR="00A32A5F" w:rsidRPr="00D723D6" w:rsidRDefault="00EA565F" w:rsidP="00692225">
            <w:pPr>
              <w:widowControl/>
              <w:autoSpaceDE/>
              <w:autoSpaceDN/>
              <w:adjustRightInd/>
              <w:jc w:val="center"/>
              <w:rPr>
                <w:rFonts w:eastAsia="Calibri"/>
                <w:sz w:val="24"/>
                <w:szCs w:val="24"/>
                <w:lang w:eastAsia="en-US"/>
              </w:rPr>
            </w:pPr>
            <w:r w:rsidRPr="00D723D6">
              <w:rPr>
                <w:rFonts w:eastAsia="Calibri"/>
                <w:color w:val="000000"/>
                <w:sz w:val="24"/>
                <w:szCs w:val="24"/>
                <w:lang w:eastAsia="en-US"/>
              </w:rPr>
              <w:t>экзамен</w:t>
            </w:r>
            <w:r w:rsidR="00A32A5F" w:rsidRPr="00D723D6">
              <w:rPr>
                <w:rFonts w:eastAsia="Calibri"/>
                <w:sz w:val="24"/>
                <w:szCs w:val="24"/>
                <w:lang w:eastAsia="en-US"/>
              </w:rPr>
              <w:t xml:space="preserve"> </w:t>
            </w:r>
            <w:r w:rsidR="00692225" w:rsidRPr="00D723D6">
              <w:rPr>
                <w:rFonts w:eastAsia="Calibri"/>
                <w:sz w:val="24"/>
                <w:szCs w:val="24"/>
                <w:lang w:eastAsia="en-US"/>
              </w:rPr>
              <w:t>3 сессия</w:t>
            </w:r>
            <w:r w:rsidR="00A32A5F" w:rsidRPr="00D723D6">
              <w:rPr>
                <w:rFonts w:eastAsia="Calibri"/>
                <w:sz w:val="24"/>
                <w:szCs w:val="24"/>
                <w:lang w:eastAsia="en-US"/>
              </w:rPr>
              <w:t xml:space="preserve"> </w:t>
            </w:r>
          </w:p>
        </w:tc>
      </w:tr>
    </w:tbl>
    <w:p w:rsidR="007F4B97" w:rsidRPr="00D723D6" w:rsidRDefault="0047572F" w:rsidP="00677F9D">
      <w:pPr>
        <w:keepNext/>
        <w:ind w:firstLine="709"/>
        <w:jc w:val="both"/>
        <w:rPr>
          <w:rFonts w:eastAsia="Calibri"/>
          <w:b/>
          <w:color w:val="000000"/>
          <w:sz w:val="24"/>
          <w:szCs w:val="24"/>
        </w:rPr>
      </w:pPr>
      <w:r w:rsidRPr="00D723D6">
        <w:rPr>
          <w:b/>
          <w:color w:val="000000"/>
          <w:sz w:val="24"/>
          <w:szCs w:val="24"/>
        </w:rPr>
        <w:t xml:space="preserve">5. </w:t>
      </w:r>
      <w:r w:rsidR="0047633A" w:rsidRPr="00D723D6">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3892" w:rsidRPr="00D723D6" w:rsidRDefault="00114770" w:rsidP="00623D1E">
      <w:pPr>
        <w:tabs>
          <w:tab w:val="left" w:pos="900"/>
        </w:tabs>
        <w:ind w:firstLine="709"/>
        <w:jc w:val="both"/>
        <w:rPr>
          <w:b/>
          <w:color w:val="000000"/>
          <w:sz w:val="24"/>
          <w:szCs w:val="24"/>
        </w:rPr>
      </w:pPr>
      <w:r w:rsidRPr="00D723D6">
        <w:rPr>
          <w:b/>
          <w:color w:val="000000"/>
          <w:sz w:val="24"/>
          <w:szCs w:val="24"/>
        </w:rPr>
        <w:t>5.1. Тематически</w:t>
      </w:r>
      <w:r w:rsidR="00FC1643" w:rsidRPr="00D723D6">
        <w:rPr>
          <w:b/>
          <w:color w:val="000000"/>
          <w:sz w:val="24"/>
          <w:szCs w:val="24"/>
        </w:rPr>
        <w:t>й план для очной формы обучения</w:t>
      </w:r>
    </w:p>
    <w:tbl>
      <w:tblPr>
        <w:tblW w:w="9952" w:type="dxa"/>
        <w:jc w:val="center"/>
        <w:tblLayout w:type="fixed"/>
        <w:tblLook w:val="00A0" w:firstRow="1" w:lastRow="0" w:firstColumn="1" w:lastColumn="0" w:noHBand="0" w:noVBand="0"/>
      </w:tblPr>
      <w:tblGrid>
        <w:gridCol w:w="4977"/>
        <w:gridCol w:w="1715"/>
        <w:gridCol w:w="709"/>
        <w:gridCol w:w="567"/>
        <w:gridCol w:w="567"/>
        <w:gridCol w:w="709"/>
        <w:gridCol w:w="708"/>
      </w:tblGrid>
      <w:tr w:rsidR="00DA489D" w:rsidRPr="00D723D6" w:rsidTr="00BA394B">
        <w:trPr>
          <w:trHeight w:val="110"/>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A489D" w:rsidRPr="00D723D6" w:rsidRDefault="00DA489D" w:rsidP="008535AF">
            <w:pPr>
              <w:widowControl/>
              <w:autoSpaceDE/>
              <w:autoSpaceDN/>
              <w:adjustRightInd/>
              <w:jc w:val="both"/>
              <w:rPr>
                <w:b/>
                <w:bCs/>
                <w:sz w:val="24"/>
                <w:szCs w:val="24"/>
              </w:rPr>
            </w:pPr>
            <w:r w:rsidRPr="00D723D6">
              <w:rPr>
                <w:b/>
                <w:bCs/>
                <w:sz w:val="24"/>
                <w:szCs w:val="24"/>
              </w:rPr>
              <w:t xml:space="preserve">Семестр </w:t>
            </w:r>
            <w:r w:rsidR="008535AF" w:rsidRPr="00D723D6">
              <w:rPr>
                <w:b/>
                <w:bCs/>
                <w:sz w:val="24"/>
                <w:szCs w:val="24"/>
              </w:rPr>
              <w:t>3</w:t>
            </w:r>
          </w:p>
        </w:tc>
      </w:tr>
      <w:tr w:rsidR="00DA489D" w:rsidRPr="00D723D6" w:rsidTr="00BA394B">
        <w:trPr>
          <w:trHeight w:val="199"/>
          <w:jc w:val="center"/>
        </w:trPr>
        <w:tc>
          <w:tcPr>
            <w:tcW w:w="4977" w:type="dxa"/>
            <w:tcBorders>
              <w:top w:val="single" w:sz="8" w:space="0" w:color="auto"/>
              <w:left w:val="single" w:sz="8" w:space="0" w:color="auto"/>
              <w:bottom w:val="single" w:sz="8" w:space="0" w:color="auto"/>
              <w:right w:val="single" w:sz="8" w:space="0" w:color="auto"/>
            </w:tcBorders>
            <w:vAlign w:val="center"/>
          </w:tcPr>
          <w:p w:rsidR="00DA489D" w:rsidRPr="00D723D6" w:rsidRDefault="00DA489D" w:rsidP="00783D3E">
            <w:pPr>
              <w:widowControl/>
              <w:autoSpaceDE/>
              <w:autoSpaceDN/>
              <w:adjustRightInd/>
              <w:jc w:val="both"/>
              <w:rPr>
                <w:sz w:val="24"/>
                <w:szCs w:val="24"/>
              </w:rPr>
            </w:pPr>
            <w:r w:rsidRPr="00D723D6">
              <w:rPr>
                <w:sz w:val="24"/>
                <w:szCs w:val="24"/>
              </w:rPr>
              <w:t>Наименование темы</w:t>
            </w:r>
          </w:p>
        </w:tc>
        <w:tc>
          <w:tcPr>
            <w:tcW w:w="1715" w:type="dxa"/>
            <w:tcBorders>
              <w:top w:val="single" w:sz="8" w:space="0" w:color="auto"/>
              <w:left w:val="nil"/>
              <w:bottom w:val="single" w:sz="8" w:space="0" w:color="auto"/>
              <w:right w:val="single" w:sz="8" w:space="0" w:color="000000"/>
            </w:tcBorders>
            <w:vAlign w:val="center"/>
          </w:tcPr>
          <w:p w:rsidR="00DA489D" w:rsidRPr="00D723D6" w:rsidRDefault="00DA489D" w:rsidP="00783D3E">
            <w:pPr>
              <w:widowControl/>
              <w:autoSpaceDE/>
              <w:autoSpaceDN/>
              <w:adjustRightInd/>
              <w:jc w:val="both"/>
              <w:rPr>
                <w:sz w:val="24"/>
                <w:szCs w:val="24"/>
              </w:rPr>
            </w:pPr>
            <w:r w:rsidRPr="00D723D6">
              <w:rPr>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DA489D" w:rsidRPr="00D723D6" w:rsidRDefault="00DA489D" w:rsidP="004661F9">
            <w:pPr>
              <w:widowControl/>
              <w:autoSpaceDE/>
              <w:autoSpaceDN/>
              <w:adjustRightInd/>
              <w:ind w:left="-108" w:right="-108"/>
              <w:jc w:val="center"/>
              <w:rPr>
                <w:sz w:val="24"/>
                <w:szCs w:val="24"/>
              </w:rPr>
            </w:pPr>
            <w:r w:rsidRPr="00D723D6">
              <w:rPr>
                <w:sz w:val="24"/>
                <w:szCs w:val="24"/>
              </w:rPr>
              <w:t>Лек</w:t>
            </w:r>
          </w:p>
        </w:tc>
        <w:tc>
          <w:tcPr>
            <w:tcW w:w="567" w:type="dxa"/>
            <w:tcBorders>
              <w:top w:val="single" w:sz="8" w:space="0" w:color="auto"/>
              <w:left w:val="nil"/>
              <w:bottom w:val="single" w:sz="8" w:space="0" w:color="auto"/>
              <w:right w:val="single" w:sz="8" w:space="0" w:color="auto"/>
            </w:tcBorders>
            <w:vAlign w:val="center"/>
          </w:tcPr>
          <w:p w:rsidR="00DA489D" w:rsidRPr="00D723D6" w:rsidRDefault="00DA489D" w:rsidP="004661F9">
            <w:pPr>
              <w:widowControl/>
              <w:autoSpaceDE/>
              <w:autoSpaceDN/>
              <w:adjustRightInd/>
              <w:ind w:left="-108" w:right="-108"/>
              <w:jc w:val="center"/>
              <w:rPr>
                <w:sz w:val="24"/>
                <w:szCs w:val="24"/>
              </w:rPr>
            </w:pPr>
            <w:r w:rsidRPr="00D723D6">
              <w:rPr>
                <w:sz w:val="24"/>
                <w:szCs w:val="24"/>
              </w:rPr>
              <w:t>Лаб</w:t>
            </w:r>
          </w:p>
        </w:tc>
        <w:tc>
          <w:tcPr>
            <w:tcW w:w="567" w:type="dxa"/>
            <w:tcBorders>
              <w:top w:val="single" w:sz="8" w:space="0" w:color="auto"/>
              <w:left w:val="nil"/>
              <w:bottom w:val="single" w:sz="8" w:space="0" w:color="auto"/>
              <w:right w:val="single" w:sz="8" w:space="0" w:color="auto"/>
            </w:tcBorders>
            <w:vAlign w:val="center"/>
          </w:tcPr>
          <w:p w:rsidR="00DA489D" w:rsidRPr="00D723D6" w:rsidRDefault="00DA489D" w:rsidP="004661F9">
            <w:pPr>
              <w:widowControl/>
              <w:autoSpaceDE/>
              <w:autoSpaceDN/>
              <w:adjustRightInd/>
              <w:ind w:left="-108" w:right="-108"/>
              <w:jc w:val="center"/>
              <w:rPr>
                <w:sz w:val="24"/>
                <w:szCs w:val="24"/>
              </w:rPr>
            </w:pPr>
            <w:r w:rsidRPr="00D723D6">
              <w:rPr>
                <w:sz w:val="24"/>
                <w:szCs w:val="24"/>
              </w:rPr>
              <w:t>Пр</w:t>
            </w:r>
          </w:p>
        </w:tc>
        <w:tc>
          <w:tcPr>
            <w:tcW w:w="709" w:type="dxa"/>
            <w:tcBorders>
              <w:top w:val="single" w:sz="8" w:space="0" w:color="auto"/>
              <w:left w:val="nil"/>
              <w:bottom w:val="single" w:sz="8" w:space="0" w:color="auto"/>
              <w:right w:val="single" w:sz="8" w:space="0" w:color="auto"/>
            </w:tcBorders>
            <w:vAlign w:val="center"/>
          </w:tcPr>
          <w:p w:rsidR="00DA489D" w:rsidRPr="00D723D6" w:rsidRDefault="00DA489D" w:rsidP="004661F9">
            <w:pPr>
              <w:widowControl/>
              <w:autoSpaceDE/>
              <w:autoSpaceDN/>
              <w:adjustRightInd/>
              <w:ind w:left="-108" w:right="-108"/>
              <w:jc w:val="center"/>
              <w:rPr>
                <w:sz w:val="24"/>
                <w:szCs w:val="24"/>
              </w:rPr>
            </w:pPr>
            <w:r w:rsidRPr="00D723D6">
              <w:rPr>
                <w:sz w:val="24"/>
                <w:szCs w:val="24"/>
              </w:rPr>
              <w:t>СРС</w:t>
            </w:r>
          </w:p>
        </w:tc>
        <w:tc>
          <w:tcPr>
            <w:tcW w:w="708" w:type="dxa"/>
            <w:tcBorders>
              <w:top w:val="single" w:sz="8" w:space="0" w:color="auto"/>
              <w:left w:val="nil"/>
              <w:bottom w:val="single" w:sz="8" w:space="0" w:color="auto"/>
              <w:right w:val="single" w:sz="8" w:space="0" w:color="auto"/>
            </w:tcBorders>
            <w:vAlign w:val="center"/>
          </w:tcPr>
          <w:p w:rsidR="00DA489D" w:rsidRPr="00D723D6" w:rsidRDefault="00DA489D" w:rsidP="004661F9">
            <w:pPr>
              <w:widowControl/>
              <w:autoSpaceDE/>
              <w:autoSpaceDN/>
              <w:adjustRightInd/>
              <w:ind w:left="-108" w:right="-108"/>
              <w:jc w:val="center"/>
              <w:rPr>
                <w:b/>
                <w:bCs/>
                <w:sz w:val="24"/>
                <w:szCs w:val="24"/>
              </w:rPr>
            </w:pPr>
            <w:r w:rsidRPr="00D723D6">
              <w:rPr>
                <w:b/>
                <w:bCs/>
                <w:sz w:val="24"/>
                <w:szCs w:val="24"/>
              </w:rPr>
              <w:t>Всего</w:t>
            </w:r>
          </w:p>
        </w:tc>
      </w:tr>
      <w:tr w:rsidR="006722AB" w:rsidRPr="00D723D6" w:rsidTr="00B90059">
        <w:trPr>
          <w:trHeight w:val="201"/>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6722AB" w:rsidRPr="00D723D6" w:rsidRDefault="001E0245" w:rsidP="008535AF">
            <w:pPr>
              <w:widowControl/>
              <w:autoSpaceDE/>
              <w:autoSpaceDN/>
              <w:adjustRightInd/>
              <w:jc w:val="center"/>
              <w:rPr>
                <w:b/>
                <w:bCs/>
                <w:sz w:val="24"/>
                <w:szCs w:val="24"/>
              </w:rPr>
            </w:pPr>
            <w:r w:rsidRPr="00D723D6">
              <w:rPr>
                <w:sz w:val="24"/>
                <w:szCs w:val="24"/>
              </w:rPr>
              <w:t xml:space="preserve">Раздел I. Основы </w:t>
            </w:r>
            <w:r w:rsidR="008535AF" w:rsidRPr="00D723D6">
              <w:rPr>
                <w:sz w:val="24"/>
                <w:szCs w:val="24"/>
              </w:rPr>
              <w:t xml:space="preserve">организационного </w:t>
            </w:r>
            <w:r w:rsidR="007D21F4" w:rsidRPr="00D723D6">
              <w:rPr>
                <w:sz w:val="24"/>
                <w:szCs w:val="24"/>
              </w:rPr>
              <w:t>проект</w:t>
            </w:r>
            <w:r w:rsidR="008535AF" w:rsidRPr="00D723D6">
              <w:rPr>
                <w:sz w:val="24"/>
                <w:szCs w:val="24"/>
              </w:rPr>
              <w:t>ирования в здравоохранении</w:t>
            </w:r>
            <w:r w:rsidR="00845D7D" w:rsidRPr="00D723D6">
              <w:rPr>
                <w:sz w:val="24"/>
                <w:szCs w:val="24"/>
              </w:rPr>
              <w:t xml:space="preserve"> </w:t>
            </w:r>
          </w:p>
        </w:tc>
      </w:tr>
      <w:tr w:rsidR="00060A01" w:rsidRPr="00D723D6" w:rsidTr="00BA394B">
        <w:trPr>
          <w:trHeight w:val="148"/>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060A01" w:rsidRPr="00D723D6" w:rsidRDefault="001E0245" w:rsidP="00DB0172">
            <w:pPr>
              <w:widowControl/>
              <w:autoSpaceDE/>
              <w:autoSpaceDN/>
              <w:adjustRightInd/>
              <w:jc w:val="both"/>
              <w:rPr>
                <w:sz w:val="24"/>
                <w:szCs w:val="24"/>
              </w:rPr>
            </w:pPr>
            <w:r w:rsidRPr="00D723D6">
              <w:rPr>
                <w:sz w:val="24"/>
                <w:szCs w:val="24"/>
              </w:rPr>
              <w:t xml:space="preserve">Тема 1.1. </w:t>
            </w:r>
            <w:r w:rsidR="007D21F4" w:rsidRPr="00D723D6">
              <w:rPr>
                <w:sz w:val="24"/>
                <w:szCs w:val="24"/>
              </w:rPr>
              <w:t>Особенности проектной деятельности</w:t>
            </w:r>
            <w:r w:rsidR="00845D7D" w:rsidRPr="00D723D6">
              <w:rPr>
                <w:sz w:val="24"/>
                <w:szCs w:val="24"/>
              </w:rPr>
              <w:t xml:space="preserve"> </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D723D6" w:rsidRDefault="00060A01" w:rsidP="00407404">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8E10B7" w:rsidP="00407404">
            <w:pPr>
              <w:widowControl/>
              <w:autoSpaceDE/>
              <w:autoSpaceDN/>
              <w:adjustRightInd/>
              <w:jc w:val="both"/>
              <w:rPr>
                <w:sz w:val="24"/>
                <w:szCs w:val="24"/>
              </w:rPr>
            </w:pPr>
            <w:r w:rsidRPr="00D723D6">
              <w:rPr>
                <w:sz w:val="24"/>
                <w:szCs w:val="24"/>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8E10B7" w:rsidP="00407404">
            <w:pPr>
              <w:widowControl/>
              <w:autoSpaceDE/>
              <w:autoSpaceDN/>
              <w:adjustRightInd/>
              <w:jc w:val="both"/>
              <w:rPr>
                <w:sz w:val="24"/>
                <w:szCs w:val="24"/>
              </w:rPr>
            </w:pPr>
            <w:r w:rsidRPr="00D723D6">
              <w:rPr>
                <w:sz w:val="24"/>
                <w:szCs w:val="24"/>
              </w:rPr>
              <w:t>8</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8E10B7" w:rsidP="00407404">
            <w:pPr>
              <w:widowControl/>
              <w:autoSpaceDE/>
              <w:autoSpaceDN/>
              <w:adjustRightInd/>
              <w:jc w:val="both"/>
              <w:rPr>
                <w:sz w:val="24"/>
                <w:szCs w:val="24"/>
              </w:rPr>
            </w:pPr>
            <w:r w:rsidRPr="00D723D6">
              <w:rPr>
                <w:sz w:val="24"/>
                <w:szCs w:val="24"/>
              </w:rPr>
              <w:t>11</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54148E" w:rsidP="00A37144">
            <w:pPr>
              <w:widowControl/>
              <w:autoSpaceDE/>
              <w:autoSpaceDN/>
              <w:adjustRightInd/>
              <w:jc w:val="both"/>
              <w:rPr>
                <w:b/>
                <w:bCs/>
                <w:sz w:val="24"/>
                <w:szCs w:val="24"/>
              </w:rPr>
            </w:pPr>
            <w:r w:rsidRPr="00D723D6">
              <w:rPr>
                <w:b/>
                <w:bCs/>
                <w:sz w:val="24"/>
                <w:szCs w:val="24"/>
              </w:rPr>
              <w:t>23</w:t>
            </w:r>
          </w:p>
        </w:tc>
      </w:tr>
      <w:tr w:rsidR="00060A01" w:rsidRPr="00D723D6" w:rsidTr="00BA394B">
        <w:trPr>
          <w:trHeight w:val="237"/>
          <w:jc w:val="center"/>
        </w:trPr>
        <w:tc>
          <w:tcPr>
            <w:tcW w:w="4977" w:type="dxa"/>
            <w:vMerge/>
            <w:tcBorders>
              <w:left w:val="single" w:sz="8" w:space="0" w:color="auto"/>
              <w:bottom w:val="single" w:sz="8" w:space="0" w:color="auto"/>
              <w:right w:val="single" w:sz="8" w:space="0" w:color="auto"/>
            </w:tcBorders>
            <w:vAlign w:val="center"/>
          </w:tcPr>
          <w:p w:rsidR="00060A01" w:rsidRPr="00D723D6" w:rsidRDefault="00060A01" w:rsidP="00407404">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60A01" w:rsidRPr="00D723D6" w:rsidRDefault="00060A01" w:rsidP="00BA394B">
            <w:pPr>
              <w:widowControl/>
              <w:autoSpaceDE/>
              <w:autoSpaceDN/>
              <w:adjustRightInd/>
              <w:ind w:right="-94"/>
              <w:jc w:val="both"/>
              <w:rPr>
                <w:sz w:val="24"/>
                <w:szCs w:val="24"/>
              </w:rPr>
            </w:pPr>
            <w:r w:rsidRPr="00D723D6">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D723D6" w:rsidRDefault="008E10B7" w:rsidP="00407404">
            <w:pPr>
              <w:widowControl/>
              <w:autoSpaceDE/>
              <w:autoSpaceDN/>
              <w:adjustRightInd/>
              <w:jc w:val="both"/>
              <w:rPr>
                <w:sz w:val="24"/>
                <w:szCs w:val="24"/>
              </w:rPr>
            </w:pPr>
            <w:r w:rsidRPr="00D723D6">
              <w:rPr>
                <w:sz w:val="24"/>
                <w:szCs w:val="24"/>
              </w:rPr>
              <w:t>2</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723D6"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723D6" w:rsidRDefault="00060A01" w:rsidP="00407404">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D723D6" w:rsidRDefault="00060A01" w:rsidP="00407404">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60A01" w:rsidRPr="00D723D6" w:rsidRDefault="00A27A06" w:rsidP="00407404">
            <w:pPr>
              <w:widowControl/>
              <w:autoSpaceDE/>
              <w:autoSpaceDN/>
              <w:adjustRightInd/>
              <w:jc w:val="both"/>
              <w:rPr>
                <w:b/>
                <w:bCs/>
                <w:sz w:val="24"/>
                <w:szCs w:val="24"/>
              </w:rPr>
            </w:pPr>
            <w:r w:rsidRPr="00D723D6">
              <w:rPr>
                <w:b/>
                <w:bCs/>
                <w:sz w:val="24"/>
                <w:szCs w:val="24"/>
              </w:rPr>
              <w:t>2</w:t>
            </w:r>
          </w:p>
        </w:tc>
      </w:tr>
      <w:tr w:rsidR="007D21F4" w:rsidRPr="00D723D6" w:rsidTr="007D21F4">
        <w:trPr>
          <w:trHeight w:val="237"/>
          <w:jc w:val="center"/>
        </w:trPr>
        <w:tc>
          <w:tcPr>
            <w:tcW w:w="4977" w:type="dxa"/>
            <w:vMerge w:val="restart"/>
            <w:tcBorders>
              <w:left w:val="single" w:sz="8" w:space="0" w:color="auto"/>
              <w:right w:val="single" w:sz="8" w:space="0" w:color="auto"/>
            </w:tcBorders>
            <w:vAlign w:val="center"/>
          </w:tcPr>
          <w:p w:rsidR="007D21F4" w:rsidRPr="00D723D6" w:rsidRDefault="008535AF" w:rsidP="00DF7783">
            <w:pPr>
              <w:widowControl/>
              <w:autoSpaceDE/>
              <w:autoSpaceDN/>
              <w:adjustRightInd/>
              <w:jc w:val="both"/>
              <w:rPr>
                <w:sz w:val="24"/>
                <w:szCs w:val="24"/>
              </w:rPr>
            </w:pPr>
            <w:r w:rsidRPr="00D723D6">
              <w:rPr>
                <w:sz w:val="24"/>
                <w:szCs w:val="24"/>
              </w:rPr>
              <w:t xml:space="preserve">Тема 1.2. </w:t>
            </w:r>
            <w:r w:rsidR="00926597" w:rsidRPr="00D723D6">
              <w:rPr>
                <w:sz w:val="24"/>
                <w:szCs w:val="24"/>
              </w:rPr>
              <w:t>Прединвестиционная</w:t>
            </w:r>
            <w:r w:rsidR="007D21F4" w:rsidRPr="00D723D6">
              <w:rPr>
                <w:sz w:val="24"/>
                <w:szCs w:val="24"/>
              </w:rPr>
              <w:t xml:space="preserve"> фаза разработки про</w:t>
            </w:r>
            <w:r w:rsidR="00926597" w:rsidRPr="00D723D6">
              <w:rPr>
                <w:sz w:val="24"/>
                <w:szCs w:val="24"/>
              </w:rPr>
              <w:t>екта</w:t>
            </w:r>
            <w:r w:rsidR="00DF7783" w:rsidRPr="00D723D6">
              <w:rPr>
                <w:sz w:val="24"/>
                <w:szCs w:val="24"/>
              </w:rPr>
              <w:t xml:space="preserve"> и планирование работ по проекту</w:t>
            </w:r>
          </w:p>
        </w:tc>
        <w:tc>
          <w:tcPr>
            <w:tcW w:w="1715" w:type="dxa"/>
            <w:tcBorders>
              <w:top w:val="single" w:sz="8" w:space="0" w:color="auto"/>
              <w:left w:val="nil"/>
              <w:bottom w:val="single" w:sz="8" w:space="0" w:color="auto"/>
              <w:right w:val="single" w:sz="8" w:space="0" w:color="000000"/>
            </w:tcBorders>
            <w:shd w:val="clear" w:color="auto" w:fill="auto"/>
            <w:vAlign w:val="center"/>
          </w:tcPr>
          <w:p w:rsidR="007D21F4" w:rsidRPr="00D723D6" w:rsidRDefault="007D21F4" w:rsidP="00D276A0">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7D21F4" w:rsidRPr="00D723D6" w:rsidRDefault="00D97C69" w:rsidP="00407404">
            <w:pPr>
              <w:widowControl/>
              <w:autoSpaceDE/>
              <w:autoSpaceDN/>
              <w:adjustRightInd/>
              <w:jc w:val="both"/>
              <w:rPr>
                <w:sz w:val="24"/>
                <w:szCs w:val="24"/>
              </w:rPr>
            </w:pPr>
            <w:r w:rsidRPr="00D723D6">
              <w:rPr>
                <w:sz w:val="24"/>
                <w:szCs w:val="24"/>
              </w:rPr>
              <w:t>6</w:t>
            </w:r>
          </w:p>
        </w:tc>
        <w:tc>
          <w:tcPr>
            <w:tcW w:w="567" w:type="dxa"/>
            <w:tcBorders>
              <w:top w:val="single" w:sz="8" w:space="0" w:color="auto"/>
              <w:left w:val="nil"/>
              <w:bottom w:val="single" w:sz="8" w:space="0" w:color="auto"/>
              <w:right w:val="single" w:sz="8" w:space="0" w:color="auto"/>
            </w:tcBorders>
            <w:shd w:val="clear" w:color="auto" w:fill="auto"/>
            <w:vAlign w:val="center"/>
          </w:tcPr>
          <w:p w:rsidR="007D21F4" w:rsidRPr="00D723D6" w:rsidRDefault="007D21F4"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7D21F4" w:rsidRPr="00D723D6" w:rsidRDefault="00DD12E3" w:rsidP="00407404">
            <w:pPr>
              <w:widowControl/>
              <w:autoSpaceDE/>
              <w:autoSpaceDN/>
              <w:adjustRightInd/>
              <w:jc w:val="both"/>
              <w:rPr>
                <w:sz w:val="24"/>
                <w:szCs w:val="24"/>
              </w:rPr>
            </w:pPr>
            <w:r w:rsidRPr="00D723D6">
              <w:rPr>
                <w:sz w:val="24"/>
                <w:szCs w:val="24"/>
              </w:rPr>
              <w:t>12</w:t>
            </w:r>
          </w:p>
        </w:tc>
        <w:tc>
          <w:tcPr>
            <w:tcW w:w="709" w:type="dxa"/>
            <w:tcBorders>
              <w:top w:val="single" w:sz="8" w:space="0" w:color="auto"/>
              <w:left w:val="nil"/>
              <w:bottom w:val="single" w:sz="8" w:space="0" w:color="auto"/>
              <w:right w:val="single" w:sz="8" w:space="0" w:color="auto"/>
            </w:tcBorders>
            <w:shd w:val="clear" w:color="auto" w:fill="auto"/>
            <w:vAlign w:val="center"/>
          </w:tcPr>
          <w:p w:rsidR="007D21F4" w:rsidRPr="00D723D6" w:rsidRDefault="008E10B7" w:rsidP="00DD12E3">
            <w:pPr>
              <w:widowControl/>
              <w:autoSpaceDE/>
              <w:autoSpaceDN/>
              <w:adjustRightInd/>
              <w:jc w:val="both"/>
              <w:rPr>
                <w:sz w:val="24"/>
                <w:szCs w:val="24"/>
              </w:rPr>
            </w:pPr>
            <w:r w:rsidRPr="00D723D6">
              <w:rPr>
                <w:sz w:val="24"/>
                <w:szCs w:val="24"/>
              </w:rPr>
              <w:t>1</w:t>
            </w:r>
            <w:r w:rsidR="00DD12E3" w:rsidRPr="00D723D6">
              <w:rPr>
                <w:sz w:val="24"/>
                <w:szCs w:val="24"/>
              </w:rPr>
              <w:t>4</w:t>
            </w:r>
          </w:p>
        </w:tc>
        <w:tc>
          <w:tcPr>
            <w:tcW w:w="708" w:type="dxa"/>
            <w:tcBorders>
              <w:top w:val="single" w:sz="8" w:space="0" w:color="auto"/>
              <w:left w:val="nil"/>
              <w:bottom w:val="single" w:sz="8" w:space="0" w:color="auto"/>
              <w:right w:val="single" w:sz="8" w:space="0" w:color="auto"/>
            </w:tcBorders>
            <w:shd w:val="clear" w:color="auto" w:fill="auto"/>
            <w:vAlign w:val="center"/>
          </w:tcPr>
          <w:p w:rsidR="007D21F4" w:rsidRPr="00D723D6" w:rsidRDefault="00DD12E3" w:rsidP="00A37144">
            <w:pPr>
              <w:widowControl/>
              <w:autoSpaceDE/>
              <w:autoSpaceDN/>
              <w:adjustRightInd/>
              <w:jc w:val="both"/>
              <w:rPr>
                <w:b/>
                <w:bCs/>
                <w:sz w:val="24"/>
                <w:szCs w:val="24"/>
              </w:rPr>
            </w:pPr>
            <w:r w:rsidRPr="00D723D6">
              <w:rPr>
                <w:b/>
                <w:bCs/>
                <w:sz w:val="24"/>
                <w:szCs w:val="24"/>
              </w:rPr>
              <w:t>32</w:t>
            </w:r>
          </w:p>
        </w:tc>
      </w:tr>
      <w:tr w:rsidR="007D21F4" w:rsidRPr="00D723D6" w:rsidTr="00BA394B">
        <w:trPr>
          <w:trHeight w:val="237"/>
          <w:jc w:val="center"/>
        </w:trPr>
        <w:tc>
          <w:tcPr>
            <w:tcW w:w="4977" w:type="dxa"/>
            <w:vMerge/>
            <w:tcBorders>
              <w:left w:val="single" w:sz="8" w:space="0" w:color="auto"/>
              <w:bottom w:val="single" w:sz="8" w:space="0" w:color="auto"/>
              <w:right w:val="single" w:sz="8" w:space="0" w:color="auto"/>
            </w:tcBorders>
            <w:vAlign w:val="center"/>
          </w:tcPr>
          <w:p w:rsidR="007D21F4" w:rsidRPr="00D723D6" w:rsidRDefault="007D21F4" w:rsidP="00407404">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7D21F4" w:rsidRPr="00D723D6" w:rsidRDefault="007D21F4" w:rsidP="00D276A0">
            <w:pPr>
              <w:widowControl/>
              <w:autoSpaceDE/>
              <w:autoSpaceDN/>
              <w:adjustRightInd/>
              <w:ind w:right="-94"/>
              <w:jc w:val="both"/>
              <w:rPr>
                <w:sz w:val="24"/>
                <w:szCs w:val="24"/>
              </w:rPr>
            </w:pPr>
            <w:r w:rsidRPr="00D723D6">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7D21F4" w:rsidRPr="00D723D6" w:rsidRDefault="007D21F4"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7D21F4" w:rsidRPr="00D723D6" w:rsidRDefault="007D21F4"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7D21F4" w:rsidRPr="00D723D6" w:rsidRDefault="007D21F4" w:rsidP="00407404">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7D21F4" w:rsidRPr="00D723D6" w:rsidRDefault="007D21F4" w:rsidP="00407404">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7D21F4" w:rsidRPr="00D723D6" w:rsidRDefault="007D21F4" w:rsidP="00407404">
            <w:pPr>
              <w:widowControl/>
              <w:autoSpaceDE/>
              <w:autoSpaceDN/>
              <w:adjustRightInd/>
              <w:jc w:val="both"/>
              <w:rPr>
                <w:b/>
                <w:bCs/>
                <w:sz w:val="24"/>
                <w:szCs w:val="24"/>
              </w:rPr>
            </w:pPr>
          </w:p>
        </w:tc>
      </w:tr>
      <w:tr w:rsidR="004661F9" w:rsidRPr="00D723D6" w:rsidTr="00B90059">
        <w:trPr>
          <w:trHeight w:val="263"/>
          <w:jc w:val="center"/>
        </w:trPr>
        <w:tc>
          <w:tcPr>
            <w:tcW w:w="9952" w:type="dxa"/>
            <w:gridSpan w:val="7"/>
            <w:tcBorders>
              <w:top w:val="single" w:sz="8" w:space="0" w:color="auto"/>
              <w:left w:val="single" w:sz="8" w:space="0" w:color="auto"/>
              <w:right w:val="single" w:sz="8" w:space="0" w:color="auto"/>
            </w:tcBorders>
            <w:shd w:val="clear" w:color="auto" w:fill="auto"/>
            <w:vAlign w:val="center"/>
          </w:tcPr>
          <w:p w:rsidR="004661F9" w:rsidRPr="00D723D6" w:rsidRDefault="009042E5" w:rsidP="00DB0172">
            <w:pPr>
              <w:widowControl/>
              <w:autoSpaceDE/>
              <w:autoSpaceDN/>
              <w:adjustRightInd/>
              <w:jc w:val="center"/>
              <w:rPr>
                <w:b/>
                <w:bCs/>
                <w:sz w:val="24"/>
                <w:szCs w:val="24"/>
              </w:rPr>
            </w:pPr>
            <w:r w:rsidRPr="00D723D6">
              <w:rPr>
                <w:sz w:val="24"/>
                <w:szCs w:val="24"/>
              </w:rPr>
              <w:t>Раздел I</w:t>
            </w:r>
            <w:r w:rsidRPr="00D723D6">
              <w:rPr>
                <w:sz w:val="24"/>
                <w:szCs w:val="24"/>
                <w:lang w:val="en-US"/>
              </w:rPr>
              <w:t>I</w:t>
            </w:r>
            <w:r w:rsidRPr="00D723D6">
              <w:rPr>
                <w:sz w:val="24"/>
                <w:szCs w:val="24"/>
              </w:rPr>
              <w:t xml:space="preserve">. </w:t>
            </w:r>
            <w:r w:rsidR="00926597" w:rsidRPr="00D723D6">
              <w:rPr>
                <w:sz w:val="24"/>
                <w:szCs w:val="24"/>
              </w:rPr>
              <w:t>Управление инновационными проектами</w:t>
            </w:r>
            <w:r w:rsidR="00845D7D" w:rsidRPr="00D723D6">
              <w:rPr>
                <w:sz w:val="24"/>
                <w:szCs w:val="24"/>
              </w:rPr>
              <w:t xml:space="preserve"> </w:t>
            </w:r>
            <w:r w:rsidR="008535AF" w:rsidRPr="00D723D6">
              <w:rPr>
                <w:sz w:val="24"/>
                <w:szCs w:val="24"/>
              </w:rPr>
              <w:t>в здравоохранении</w:t>
            </w:r>
          </w:p>
        </w:tc>
      </w:tr>
      <w:tr w:rsidR="00060A01" w:rsidRPr="00D723D6" w:rsidTr="00BA394B">
        <w:trPr>
          <w:trHeight w:val="117"/>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060A01" w:rsidRPr="00D723D6" w:rsidRDefault="009042E5" w:rsidP="00DB0172">
            <w:pPr>
              <w:widowControl/>
              <w:autoSpaceDE/>
              <w:autoSpaceDN/>
              <w:adjustRightInd/>
              <w:jc w:val="both"/>
              <w:rPr>
                <w:sz w:val="24"/>
                <w:szCs w:val="24"/>
              </w:rPr>
            </w:pPr>
            <w:r w:rsidRPr="00D723D6">
              <w:rPr>
                <w:sz w:val="24"/>
                <w:szCs w:val="24"/>
              </w:rPr>
              <w:t xml:space="preserve">Тема 2.1. </w:t>
            </w:r>
            <w:r w:rsidR="00926597" w:rsidRPr="00D723D6">
              <w:rPr>
                <w:sz w:val="24"/>
                <w:szCs w:val="24"/>
              </w:rPr>
              <w:t>Инновационные проекты и бизнес-модель</w:t>
            </w:r>
            <w:r w:rsidR="008535AF" w:rsidRPr="00D723D6">
              <w:rPr>
                <w:sz w:val="24"/>
                <w:szCs w:val="24"/>
              </w:rPr>
              <w:t xml:space="preserve"> в системе здравоохранения</w:t>
            </w:r>
            <w:r w:rsidR="00926597" w:rsidRPr="00D723D6">
              <w:rPr>
                <w:sz w:val="24"/>
                <w:szCs w:val="24"/>
              </w:rPr>
              <w:t xml:space="preserve"> </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D723D6" w:rsidRDefault="00060A01" w:rsidP="00407404">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D97C69" w:rsidP="00407404">
            <w:pPr>
              <w:widowControl/>
              <w:autoSpaceDE/>
              <w:autoSpaceDN/>
              <w:adjustRightInd/>
              <w:jc w:val="both"/>
              <w:rPr>
                <w:sz w:val="24"/>
                <w:szCs w:val="24"/>
              </w:rPr>
            </w:pPr>
            <w:r w:rsidRPr="00D723D6">
              <w:rPr>
                <w:sz w:val="24"/>
                <w:szCs w:val="24"/>
              </w:rPr>
              <w:t>6</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DD12E3" w:rsidP="00407404">
            <w:pPr>
              <w:widowControl/>
              <w:autoSpaceDE/>
              <w:autoSpaceDN/>
              <w:adjustRightInd/>
              <w:jc w:val="both"/>
              <w:rPr>
                <w:sz w:val="24"/>
                <w:szCs w:val="24"/>
              </w:rPr>
            </w:pPr>
            <w:r w:rsidRPr="00D723D6">
              <w:rPr>
                <w:sz w:val="24"/>
                <w:szCs w:val="24"/>
              </w:rPr>
              <w:t>12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DD12E3" w:rsidP="00407404">
            <w:pPr>
              <w:widowControl/>
              <w:autoSpaceDE/>
              <w:autoSpaceDN/>
              <w:adjustRightInd/>
              <w:jc w:val="both"/>
              <w:rPr>
                <w:sz w:val="24"/>
                <w:szCs w:val="24"/>
              </w:rPr>
            </w:pPr>
            <w:r w:rsidRPr="00D723D6">
              <w:rPr>
                <w:sz w:val="24"/>
                <w:szCs w:val="24"/>
              </w:rPr>
              <w:t>14</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DD12E3" w:rsidP="00A37144">
            <w:pPr>
              <w:widowControl/>
              <w:autoSpaceDE/>
              <w:autoSpaceDN/>
              <w:adjustRightInd/>
              <w:jc w:val="both"/>
              <w:rPr>
                <w:b/>
                <w:bCs/>
                <w:sz w:val="24"/>
                <w:szCs w:val="24"/>
              </w:rPr>
            </w:pPr>
            <w:r w:rsidRPr="00D723D6">
              <w:rPr>
                <w:b/>
                <w:bCs/>
                <w:sz w:val="24"/>
                <w:szCs w:val="24"/>
              </w:rPr>
              <w:t>32</w:t>
            </w:r>
          </w:p>
        </w:tc>
      </w:tr>
      <w:tr w:rsidR="00060A01" w:rsidRPr="00D723D6" w:rsidTr="00D97C69">
        <w:trPr>
          <w:trHeight w:val="380"/>
          <w:jc w:val="center"/>
        </w:trPr>
        <w:tc>
          <w:tcPr>
            <w:tcW w:w="4977" w:type="dxa"/>
            <w:vMerge/>
            <w:tcBorders>
              <w:left w:val="single" w:sz="8" w:space="0" w:color="auto"/>
              <w:bottom w:val="single" w:sz="8" w:space="0" w:color="auto"/>
              <w:right w:val="single" w:sz="8" w:space="0" w:color="auto"/>
            </w:tcBorders>
            <w:vAlign w:val="center"/>
          </w:tcPr>
          <w:p w:rsidR="00060A01" w:rsidRPr="00D723D6" w:rsidRDefault="00060A01" w:rsidP="00407404">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60A01" w:rsidRPr="00D723D6" w:rsidRDefault="00060A01" w:rsidP="00BA394B">
            <w:pPr>
              <w:widowControl/>
              <w:autoSpaceDE/>
              <w:autoSpaceDN/>
              <w:adjustRightInd/>
              <w:ind w:right="-94"/>
              <w:jc w:val="both"/>
              <w:rPr>
                <w:sz w:val="24"/>
                <w:szCs w:val="24"/>
              </w:rPr>
            </w:pPr>
            <w:r w:rsidRPr="00D723D6">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D723D6" w:rsidRDefault="00060A01" w:rsidP="00060A01">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723D6" w:rsidRDefault="00060A01" w:rsidP="00060A01">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723D6" w:rsidRDefault="00060A01" w:rsidP="00060A01">
            <w:pPr>
              <w:widowControl/>
              <w:autoSpaceDE/>
              <w:autoSpaceDN/>
              <w:adjustRightInd/>
              <w:jc w:val="right"/>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D723D6" w:rsidRDefault="00060A01" w:rsidP="00060A01">
            <w:pPr>
              <w:widowControl/>
              <w:autoSpaceDE/>
              <w:autoSpaceDN/>
              <w:adjustRightInd/>
              <w:jc w:val="right"/>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60A01" w:rsidRPr="00D723D6" w:rsidRDefault="00060A01" w:rsidP="00060A01">
            <w:pPr>
              <w:widowControl/>
              <w:autoSpaceDE/>
              <w:autoSpaceDN/>
              <w:adjustRightInd/>
              <w:jc w:val="right"/>
              <w:rPr>
                <w:bCs/>
                <w:sz w:val="24"/>
                <w:szCs w:val="24"/>
              </w:rPr>
            </w:pPr>
          </w:p>
        </w:tc>
      </w:tr>
      <w:tr w:rsidR="00060A01" w:rsidRPr="00D723D6" w:rsidTr="00BA394B">
        <w:trPr>
          <w:trHeight w:val="254"/>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060A01" w:rsidRPr="00D723D6" w:rsidRDefault="009042E5" w:rsidP="004A250F">
            <w:pPr>
              <w:widowControl/>
              <w:autoSpaceDE/>
              <w:autoSpaceDN/>
              <w:adjustRightInd/>
              <w:jc w:val="both"/>
              <w:rPr>
                <w:sz w:val="24"/>
                <w:szCs w:val="24"/>
              </w:rPr>
            </w:pPr>
            <w:r w:rsidRPr="00D723D6">
              <w:rPr>
                <w:sz w:val="24"/>
                <w:szCs w:val="24"/>
              </w:rPr>
              <w:t xml:space="preserve">Тема 2.2. </w:t>
            </w:r>
            <w:r w:rsidR="00926597" w:rsidRPr="00D723D6">
              <w:rPr>
                <w:sz w:val="24"/>
                <w:szCs w:val="24"/>
              </w:rPr>
              <w:t>Управление риск</w:t>
            </w:r>
            <w:r w:rsidR="004A250F" w:rsidRPr="00D723D6">
              <w:rPr>
                <w:sz w:val="24"/>
                <w:szCs w:val="24"/>
              </w:rPr>
              <w:t>ами</w:t>
            </w:r>
            <w:r w:rsidR="00926597" w:rsidRPr="00D723D6">
              <w:rPr>
                <w:sz w:val="24"/>
                <w:szCs w:val="24"/>
              </w:rPr>
              <w:t xml:space="preserve"> проекта </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D723D6" w:rsidRDefault="00060A01" w:rsidP="00407404">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D97C69" w:rsidP="00407404">
            <w:pPr>
              <w:widowControl/>
              <w:autoSpaceDE/>
              <w:autoSpaceDN/>
              <w:adjustRightInd/>
              <w:jc w:val="both"/>
              <w:rPr>
                <w:sz w:val="24"/>
                <w:szCs w:val="24"/>
              </w:rPr>
            </w:pPr>
            <w:r w:rsidRPr="00D723D6">
              <w:rPr>
                <w:sz w:val="24"/>
                <w:szCs w:val="24"/>
              </w:rPr>
              <w:t>6</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DD12E3" w:rsidP="00407404">
            <w:pPr>
              <w:widowControl/>
              <w:autoSpaceDE/>
              <w:autoSpaceDN/>
              <w:adjustRightInd/>
              <w:jc w:val="both"/>
              <w:rPr>
                <w:sz w:val="24"/>
                <w:szCs w:val="24"/>
              </w:rPr>
            </w:pPr>
            <w:r w:rsidRPr="00D723D6">
              <w:rPr>
                <w:sz w:val="24"/>
                <w:szCs w:val="24"/>
              </w:rPr>
              <w:t>12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8E10B7" w:rsidP="00DD12E3">
            <w:pPr>
              <w:widowControl/>
              <w:autoSpaceDE/>
              <w:autoSpaceDN/>
              <w:adjustRightInd/>
              <w:jc w:val="both"/>
              <w:rPr>
                <w:sz w:val="24"/>
                <w:szCs w:val="24"/>
              </w:rPr>
            </w:pPr>
            <w:r w:rsidRPr="00D723D6">
              <w:rPr>
                <w:sz w:val="24"/>
                <w:szCs w:val="24"/>
              </w:rPr>
              <w:t>1</w:t>
            </w:r>
            <w:r w:rsidR="00DD12E3" w:rsidRPr="00D723D6">
              <w:rPr>
                <w:sz w:val="24"/>
                <w:szCs w:val="24"/>
              </w:rPr>
              <w:t>4</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DD12E3" w:rsidP="00A37144">
            <w:pPr>
              <w:widowControl/>
              <w:autoSpaceDE/>
              <w:autoSpaceDN/>
              <w:adjustRightInd/>
              <w:jc w:val="both"/>
              <w:rPr>
                <w:b/>
                <w:bCs/>
                <w:sz w:val="24"/>
                <w:szCs w:val="24"/>
              </w:rPr>
            </w:pPr>
            <w:r w:rsidRPr="00D723D6">
              <w:rPr>
                <w:b/>
                <w:bCs/>
                <w:sz w:val="24"/>
                <w:szCs w:val="24"/>
              </w:rPr>
              <w:t>32</w:t>
            </w:r>
          </w:p>
        </w:tc>
      </w:tr>
      <w:tr w:rsidR="00566F67" w:rsidRPr="00D723D6" w:rsidTr="00566F67">
        <w:trPr>
          <w:trHeight w:val="200"/>
          <w:jc w:val="center"/>
        </w:trPr>
        <w:tc>
          <w:tcPr>
            <w:tcW w:w="4977" w:type="dxa"/>
            <w:vMerge/>
            <w:tcBorders>
              <w:left w:val="single" w:sz="8" w:space="0" w:color="auto"/>
              <w:bottom w:val="single" w:sz="8" w:space="0" w:color="auto"/>
              <w:right w:val="single" w:sz="8" w:space="0" w:color="auto"/>
            </w:tcBorders>
            <w:vAlign w:val="center"/>
          </w:tcPr>
          <w:p w:rsidR="00060A01" w:rsidRPr="00D723D6" w:rsidRDefault="00060A01" w:rsidP="00407404">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060A01" w:rsidRPr="00D723D6" w:rsidRDefault="00060A01" w:rsidP="00566F67">
            <w:pPr>
              <w:widowControl/>
              <w:autoSpaceDE/>
              <w:autoSpaceDN/>
              <w:adjustRightInd/>
              <w:ind w:right="-94"/>
              <w:jc w:val="both"/>
              <w:rPr>
                <w:sz w:val="24"/>
                <w:szCs w:val="24"/>
              </w:rPr>
            </w:pPr>
            <w:r w:rsidRPr="00D723D6">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060A01" w:rsidRPr="00D723D6"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723D6"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060A01" w:rsidRPr="00D723D6" w:rsidRDefault="00060A01" w:rsidP="00407404">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060A01" w:rsidRPr="00D723D6" w:rsidRDefault="00060A01" w:rsidP="00407404">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60A01" w:rsidRPr="00D723D6" w:rsidRDefault="00060A01" w:rsidP="00407404">
            <w:pPr>
              <w:widowControl/>
              <w:autoSpaceDE/>
              <w:autoSpaceDN/>
              <w:adjustRightInd/>
              <w:jc w:val="both"/>
              <w:rPr>
                <w:b/>
                <w:bCs/>
                <w:sz w:val="24"/>
                <w:szCs w:val="24"/>
              </w:rPr>
            </w:pPr>
          </w:p>
        </w:tc>
      </w:tr>
      <w:tr w:rsidR="00060A01" w:rsidRPr="00D723D6" w:rsidTr="00BA394B">
        <w:trPr>
          <w:trHeight w:val="184"/>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060A01" w:rsidRPr="00D723D6" w:rsidRDefault="00BA394B" w:rsidP="00DB0172">
            <w:pPr>
              <w:widowControl/>
              <w:autoSpaceDE/>
              <w:autoSpaceDN/>
              <w:adjustRightInd/>
              <w:jc w:val="both"/>
              <w:rPr>
                <w:sz w:val="24"/>
                <w:szCs w:val="24"/>
              </w:rPr>
            </w:pPr>
            <w:r w:rsidRPr="00D723D6">
              <w:rPr>
                <w:sz w:val="24"/>
                <w:szCs w:val="24"/>
              </w:rPr>
              <w:t xml:space="preserve">Тема 2.3. </w:t>
            </w:r>
            <w:r w:rsidR="00DF7783" w:rsidRPr="00D723D6">
              <w:rPr>
                <w:sz w:val="24"/>
                <w:szCs w:val="24"/>
              </w:rPr>
              <w:t>Управление инновационными программами</w:t>
            </w:r>
            <w:r w:rsidR="008535AF" w:rsidRPr="00D723D6">
              <w:rPr>
                <w:sz w:val="24"/>
                <w:szCs w:val="24"/>
              </w:rPr>
              <w:t xml:space="preserve"> в системе здравоохранения </w:t>
            </w:r>
            <w:r w:rsidR="00DF7783" w:rsidRPr="00D723D6">
              <w:rPr>
                <w:sz w:val="24"/>
                <w:szCs w:val="24"/>
              </w:rPr>
              <w:t xml:space="preserve"> </w:t>
            </w:r>
          </w:p>
        </w:tc>
        <w:tc>
          <w:tcPr>
            <w:tcW w:w="1715" w:type="dxa"/>
            <w:tcBorders>
              <w:top w:val="single" w:sz="8" w:space="0" w:color="auto"/>
              <w:left w:val="nil"/>
              <w:bottom w:val="single" w:sz="8" w:space="0" w:color="auto"/>
              <w:right w:val="single" w:sz="8" w:space="0" w:color="000000"/>
            </w:tcBorders>
            <w:shd w:val="clear" w:color="auto" w:fill="auto"/>
            <w:vAlign w:val="center"/>
          </w:tcPr>
          <w:p w:rsidR="00060A01" w:rsidRPr="00D723D6" w:rsidRDefault="00060A01" w:rsidP="00407404">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D97C69" w:rsidP="00407404">
            <w:pPr>
              <w:widowControl/>
              <w:autoSpaceDE/>
              <w:autoSpaceDN/>
              <w:adjustRightInd/>
              <w:jc w:val="both"/>
              <w:rPr>
                <w:sz w:val="24"/>
                <w:szCs w:val="24"/>
              </w:rPr>
            </w:pPr>
            <w:r w:rsidRPr="00D723D6">
              <w:rPr>
                <w:sz w:val="24"/>
                <w:szCs w:val="24"/>
              </w:rPr>
              <w:t>6</w:t>
            </w: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060A01"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DD12E3" w:rsidP="00407404">
            <w:pPr>
              <w:widowControl/>
              <w:autoSpaceDE/>
              <w:autoSpaceDN/>
              <w:adjustRightInd/>
              <w:jc w:val="both"/>
              <w:rPr>
                <w:sz w:val="24"/>
                <w:szCs w:val="24"/>
              </w:rPr>
            </w:pPr>
            <w:r w:rsidRPr="00D723D6">
              <w:rPr>
                <w:sz w:val="24"/>
                <w:szCs w:val="24"/>
              </w:rPr>
              <w:t>12</w:t>
            </w:r>
          </w:p>
        </w:tc>
        <w:tc>
          <w:tcPr>
            <w:tcW w:w="709"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8E10B7" w:rsidP="00DD12E3">
            <w:pPr>
              <w:widowControl/>
              <w:autoSpaceDE/>
              <w:autoSpaceDN/>
              <w:adjustRightInd/>
              <w:jc w:val="both"/>
              <w:rPr>
                <w:sz w:val="24"/>
                <w:szCs w:val="24"/>
              </w:rPr>
            </w:pPr>
            <w:r w:rsidRPr="00D723D6">
              <w:rPr>
                <w:sz w:val="24"/>
                <w:szCs w:val="24"/>
              </w:rPr>
              <w:t>1</w:t>
            </w:r>
            <w:r w:rsidR="00DD12E3" w:rsidRPr="00D723D6">
              <w:rPr>
                <w:sz w:val="24"/>
                <w:szCs w:val="24"/>
              </w:rPr>
              <w:t>4</w:t>
            </w:r>
          </w:p>
        </w:tc>
        <w:tc>
          <w:tcPr>
            <w:tcW w:w="708" w:type="dxa"/>
            <w:tcBorders>
              <w:top w:val="single" w:sz="8" w:space="0" w:color="auto"/>
              <w:left w:val="nil"/>
              <w:bottom w:val="single" w:sz="8" w:space="0" w:color="auto"/>
              <w:right w:val="single" w:sz="8" w:space="0" w:color="auto"/>
            </w:tcBorders>
            <w:shd w:val="clear" w:color="auto" w:fill="auto"/>
            <w:vAlign w:val="center"/>
          </w:tcPr>
          <w:p w:rsidR="00060A01" w:rsidRPr="00D723D6" w:rsidRDefault="00DD12E3" w:rsidP="00E658DD">
            <w:pPr>
              <w:widowControl/>
              <w:autoSpaceDE/>
              <w:autoSpaceDN/>
              <w:adjustRightInd/>
              <w:jc w:val="both"/>
              <w:rPr>
                <w:b/>
                <w:bCs/>
                <w:sz w:val="24"/>
                <w:szCs w:val="24"/>
              </w:rPr>
            </w:pPr>
            <w:r w:rsidRPr="00D723D6">
              <w:rPr>
                <w:b/>
                <w:bCs/>
                <w:sz w:val="24"/>
                <w:szCs w:val="24"/>
              </w:rPr>
              <w:t>32</w:t>
            </w:r>
          </w:p>
        </w:tc>
      </w:tr>
      <w:tr w:rsidR="00566F67" w:rsidRPr="00D723D6" w:rsidTr="00566F67">
        <w:trPr>
          <w:trHeight w:val="222"/>
          <w:jc w:val="center"/>
        </w:trPr>
        <w:tc>
          <w:tcPr>
            <w:tcW w:w="4977" w:type="dxa"/>
            <w:vMerge/>
            <w:tcBorders>
              <w:left w:val="single" w:sz="8" w:space="0" w:color="auto"/>
              <w:bottom w:val="single" w:sz="4" w:space="0" w:color="auto"/>
              <w:right w:val="single" w:sz="8" w:space="0" w:color="auto"/>
            </w:tcBorders>
            <w:vAlign w:val="center"/>
          </w:tcPr>
          <w:p w:rsidR="00060A01" w:rsidRPr="00D723D6" w:rsidRDefault="00060A01" w:rsidP="00407404">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060A01" w:rsidRPr="00D723D6" w:rsidRDefault="00060A01" w:rsidP="00566F67">
            <w:pPr>
              <w:widowControl/>
              <w:autoSpaceDE/>
              <w:autoSpaceDN/>
              <w:adjustRightInd/>
              <w:ind w:left="-108" w:right="-94"/>
              <w:jc w:val="both"/>
              <w:rPr>
                <w:sz w:val="24"/>
                <w:szCs w:val="24"/>
              </w:rPr>
            </w:pPr>
            <w:r w:rsidRPr="00D723D6">
              <w:rPr>
                <w:sz w:val="24"/>
                <w:szCs w:val="24"/>
              </w:rPr>
              <w:t>В т.ч. в интер</w:t>
            </w:r>
            <w:r w:rsidR="00566F67" w:rsidRPr="00D723D6">
              <w:rPr>
                <w:sz w:val="24"/>
                <w:szCs w:val="24"/>
              </w:rPr>
              <w:t>.</w:t>
            </w:r>
            <w:r w:rsidRPr="00D723D6">
              <w:rPr>
                <w:sz w:val="24"/>
                <w:szCs w:val="24"/>
              </w:rPr>
              <w:t xml:space="preserve">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060A01" w:rsidRPr="00D723D6" w:rsidRDefault="00060A01"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60A01" w:rsidRPr="00D723D6" w:rsidRDefault="00060A01"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060A01" w:rsidRPr="00D723D6" w:rsidRDefault="00A27A06" w:rsidP="00407404">
            <w:pPr>
              <w:widowControl/>
              <w:autoSpaceDE/>
              <w:autoSpaceDN/>
              <w:adjustRightInd/>
              <w:jc w:val="both"/>
              <w:rPr>
                <w:sz w:val="24"/>
                <w:szCs w:val="24"/>
              </w:rPr>
            </w:pPr>
            <w:r w:rsidRPr="00D723D6">
              <w:rPr>
                <w:sz w:val="24"/>
                <w:szCs w:val="24"/>
              </w:rPr>
              <w:t>4</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060A01" w:rsidRPr="00D723D6" w:rsidRDefault="00060A01" w:rsidP="00407404">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060A01" w:rsidRPr="00D723D6" w:rsidRDefault="0054148E" w:rsidP="00407404">
            <w:pPr>
              <w:widowControl/>
              <w:autoSpaceDE/>
              <w:autoSpaceDN/>
              <w:adjustRightInd/>
              <w:jc w:val="both"/>
              <w:rPr>
                <w:b/>
                <w:bCs/>
                <w:sz w:val="24"/>
                <w:szCs w:val="24"/>
              </w:rPr>
            </w:pPr>
            <w:r w:rsidRPr="00D723D6">
              <w:rPr>
                <w:b/>
                <w:bCs/>
                <w:sz w:val="24"/>
                <w:szCs w:val="24"/>
              </w:rPr>
              <w:t>4</w:t>
            </w:r>
          </w:p>
        </w:tc>
      </w:tr>
      <w:tr w:rsidR="00926597" w:rsidRPr="00D723D6" w:rsidTr="00926597">
        <w:trPr>
          <w:trHeight w:val="222"/>
          <w:jc w:val="center"/>
        </w:trPr>
        <w:tc>
          <w:tcPr>
            <w:tcW w:w="4977" w:type="dxa"/>
            <w:vMerge w:val="restart"/>
            <w:tcBorders>
              <w:left w:val="single" w:sz="8" w:space="0" w:color="auto"/>
              <w:right w:val="single" w:sz="8" w:space="0" w:color="auto"/>
            </w:tcBorders>
            <w:vAlign w:val="center"/>
          </w:tcPr>
          <w:p w:rsidR="00926597" w:rsidRPr="00D723D6" w:rsidRDefault="00926597" w:rsidP="00926597">
            <w:pPr>
              <w:widowControl/>
              <w:autoSpaceDE/>
              <w:autoSpaceDN/>
              <w:adjustRightInd/>
              <w:jc w:val="both"/>
              <w:rPr>
                <w:sz w:val="24"/>
                <w:szCs w:val="24"/>
              </w:rPr>
            </w:pPr>
            <w:r w:rsidRPr="00D723D6">
              <w:rPr>
                <w:sz w:val="24"/>
                <w:szCs w:val="24"/>
              </w:rPr>
              <w:t>Тема 2.4. Проектная команда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926597" w:rsidRPr="00D723D6" w:rsidRDefault="00926597" w:rsidP="00D276A0">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926597" w:rsidRPr="00D723D6" w:rsidRDefault="00D97C69" w:rsidP="00407404">
            <w:pPr>
              <w:widowControl/>
              <w:autoSpaceDE/>
              <w:autoSpaceDN/>
              <w:adjustRightInd/>
              <w:jc w:val="both"/>
              <w:rPr>
                <w:sz w:val="24"/>
                <w:szCs w:val="24"/>
              </w:rPr>
            </w:pPr>
            <w:r w:rsidRPr="00D723D6">
              <w:rPr>
                <w:sz w:val="24"/>
                <w:szCs w:val="24"/>
              </w:rPr>
              <w:t>8</w:t>
            </w:r>
          </w:p>
        </w:tc>
        <w:tc>
          <w:tcPr>
            <w:tcW w:w="567" w:type="dxa"/>
            <w:tcBorders>
              <w:top w:val="single" w:sz="8" w:space="0" w:color="auto"/>
              <w:left w:val="nil"/>
              <w:bottom w:val="single" w:sz="4" w:space="0" w:color="auto"/>
              <w:right w:val="single" w:sz="8" w:space="0" w:color="auto"/>
            </w:tcBorders>
            <w:shd w:val="clear" w:color="auto" w:fill="auto"/>
            <w:vAlign w:val="center"/>
          </w:tcPr>
          <w:p w:rsidR="00926597" w:rsidRPr="00D723D6" w:rsidRDefault="00926597"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926597" w:rsidRPr="00D723D6" w:rsidRDefault="00DD12E3" w:rsidP="00407404">
            <w:pPr>
              <w:widowControl/>
              <w:autoSpaceDE/>
              <w:autoSpaceDN/>
              <w:adjustRightInd/>
              <w:jc w:val="both"/>
              <w:rPr>
                <w:sz w:val="24"/>
                <w:szCs w:val="24"/>
              </w:rPr>
            </w:pPr>
            <w:r w:rsidRPr="00D723D6">
              <w:rPr>
                <w:sz w:val="24"/>
                <w:szCs w:val="24"/>
              </w:rPr>
              <w:t>16</w:t>
            </w:r>
          </w:p>
        </w:tc>
        <w:tc>
          <w:tcPr>
            <w:tcW w:w="709" w:type="dxa"/>
            <w:tcBorders>
              <w:top w:val="single" w:sz="8" w:space="0" w:color="auto"/>
              <w:left w:val="nil"/>
              <w:bottom w:val="single" w:sz="4" w:space="0" w:color="auto"/>
              <w:right w:val="single" w:sz="8" w:space="0" w:color="auto"/>
            </w:tcBorders>
            <w:shd w:val="clear" w:color="auto" w:fill="auto"/>
            <w:vAlign w:val="center"/>
          </w:tcPr>
          <w:p w:rsidR="00926597" w:rsidRPr="00D723D6" w:rsidRDefault="00DD12E3" w:rsidP="00407404">
            <w:pPr>
              <w:widowControl/>
              <w:autoSpaceDE/>
              <w:autoSpaceDN/>
              <w:adjustRightInd/>
              <w:jc w:val="both"/>
              <w:rPr>
                <w:sz w:val="24"/>
                <w:szCs w:val="24"/>
              </w:rPr>
            </w:pPr>
            <w:r w:rsidRPr="00D723D6">
              <w:rPr>
                <w:sz w:val="24"/>
                <w:szCs w:val="24"/>
              </w:rPr>
              <w:t>22</w:t>
            </w:r>
          </w:p>
        </w:tc>
        <w:tc>
          <w:tcPr>
            <w:tcW w:w="708" w:type="dxa"/>
            <w:tcBorders>
              <w:top w:val="single" w:sz="8" w:space="0" w:color="auto"/>
              <w:left w:val="nil"/>
              <w:bottom w:val="single" w:sz="4" w:space="0" w:color="auto"/>
              <w:right w:val="single" w:sz="8" w:space="0" w:color="auto"/>
            </w:tcBorders>
            <w:shd w:val="clear" w:color="auto" w:fill="auto"/>
            <w:vAlign w:val="center"/>
          </w:tcPr>
          <w:p w:rsidR="00926597" w:rsidRPr="00D723D6" w:rsidRDefault="00DD12E3" w:rsidP="00407404">
            <w:pPr>
              <w:widowControl/>
              <w:autoSpaceDE/>
              <w:autoSpaceDN/>
              <w:adjustRightInd/>
              <w:jc w:val="both"/>
              <w:rPr>
                <w:b/>
                <w:bCs/>
                <w:sz w:val="24"/>
                <w:szCs w:val="24"/>
              </w:rPr>
            </w:pPr>
            <w:r w:rsidRPr="00D723D6">
              <w:rPr>
                <w:b/>
                <w:bCs/>
                <w:sz w:val="24"/>
                <w:szCs w:val="24"/>
              </w:rPr>
              <w:t>46</w:t>
            </w:r>
          </w:p>
        </w:tc>
      </w:tr>
      <w:tr w:rsidR="00926597" w:rsidRPr="00D723D6" w:rsidTr="00566F67">
        <w:trPr>
          <w:trHeight w:val="222"/>
          <w:jc w:val="center"/>
        </w:trPr>
        <w:tc>
          <w:tcPr>
            <w:tcW w:w="4977" w:type="dxa"/>
            <w:vMerge/>
            <w:tcBorders>
              <w:left w:val="single" w:sz="8" w:space="0" w:color="auto"/>
              <w:bottom w:val="single" w:sz="4" w:space="0" w:color="auto"/>
              <w:right w:val="single" w:sz="8" w:space="0" w:color="auto"/>
            </w:tcBorders>
            <w:vAlign w:val="center"/>
          </w:tcPr>
          <w:p w:rsidR="00926597" w:rsidRPr="00D723D6" w:rsidRDefault="00926597" w:rsidP="00407404">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926597" w:rsidRPr="00D723D6" w:rsidRDefault="00926597" w:rsidP="00D276A0">
            <w:pPr>
              <w:widowControl/>
              <w:autoSpaceDE/>
              <w:autoSpaceDN/>
              <w:adjustRightInd/>
              <w:ind w:left="-108" w:right="-94"/>
              <w:jc w:val="both"/>
              <w:rPr>
                <w:sz w:val="24"/>
                <w:szCs w:val="24"/>
              </w:rPr>
            </w:pPr>
            <w:r w:rsidRPr="00D723D6">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926597" w:rsidRPr="00D723D6" w:rsidRDefault="008E10B7" w:rsidP="00407404">
            <w:pPr>
              <w:widowControl/>
              <w:autoSpaceDE/>
              <w:autoSpaceDN/>
              <w:adjustRightInd/>
              <w:jc w:val="both"/>
              <w:rPr>
                <w:sz w:val="24"/>
                <w:szCs w:val="24"/>
              </w:rPr>
            </w:pPr>
            <w:r w:rsidRPr="00D723D6">
              <w:rPr>
                <w:sz w:val="24"/>
                <w:szCs w:val="24"/>
              </w:rPr>
              <w:t>4</w:t>
            </w:r>
          </w:p>
        </w:tc>
        <w:tc>
          <w:tcPr>
            <w:tcW w:w="567" w:type="dxa"/>
            <w:tcBorders>
              <w:top w:val="single" w:sz="8" w:space="0" w:color="auto"/>
              <w:left w:val="nil"/>
              <w:bottom w:val="single" w:sz="4" w:space="0" w:color="auto"/>
              <w:right w:val="single" w:sz="8" w:space="0" w:color="auto"/>
            </w:tcBorders>
            <w:shd w:val="clear" w:color="000000" w:fill="F2F2F2"/>
            <w:vAlign w:val="center"/>
          </w:tcPr>
          <w:p w:rsidR="00926597" w:rsidRPr="00D723D6" w:rsidRDefault="00926597"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926597" w:rsidRPr="00D723D6" w:rsidRDefault="00A27A06" w:rsidP="00407404">
            <w:pPr>
              <w:widowControl/>
              <w:autoSpaceDE/>
              <w:autoSpaceDN/>
              <w:adjustRightInd/>
              <w:jc w:val="both"/>
              <w:rPr>
                <w:sz w:val="24"/>
                <w:szCs w:val="24"/>
              </w:rPr>
            </w:pPr>
            <w:r w:rsidRPr="00D723D6">
              <w:rPr>
                <w:sz w:val="24"/>
                <w:szCs w:val="24"/>
              </w:rPr>
              <w:t>8</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926597" w:rsidRPr="00D723D6" w:rsidRDefault="00926597" w:rsidP="00407404">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926597" w:rsidRPr="00D723D6" w:rsidRDefault="0054148E" w:rsidP="00A27A06">
            <w:pPr>
              <w:widowControl/>
              <w:autoSpaceDE/>
              <w:autoSpaceDN/>
              <w:adjustRightInd/>
              <w:jc w:val="both"/>
              <w:rPr>
                <w:b/>
                <w:bCs/>
                <w:sz w:val="24"/>
                <w:szCs w:val="24"/>
              </w:rPr>
            </w:pPr>
            <w:r w:rsidRPr="00D723D6">
              <w:rPr>
                <w:b/>
                <w:bCs/>
                <w:sz w:val="24"/>
                <w:szCs w:val="24"/>
              </w:rPr>
              <w:t>1</w:t>
            </w:r>
            <w:r w:rsidR="00A27A06" w:rsidRPr="00D723D6">
              <w:rPr>
                <w:b/>
                <w:bCs/>
                <w:sz w:val="24"/>
                <w:szCs w:val="24"/>
              </w:rPr>
              <w:t>2</w:t>
            </w:r>
          </w:p>
        </w:tc>
      </w:tr>
      <w:tr w:rsidR="00DF7783" w:rsidRPr="00D723D6" w:rsidTr="00926597">
        <w:trPr>
          <w:trHeight w:val="222"/>
          <w:jc w:val="center"/>
        </w:trPr>
        <w:tc>
          <w:tcPr>
            <w:tcW w:w="4977" w:type="dxa"/>
            <w:vMerge w:val="restart"/>
            <w:tcBorders>
              <w:left w:val="single" w:sz="8" w:space="0" w:color="auto"/>
              <w:right w:val="single" w:sz="8" w:space="0" w:color="auto"/>
            </w:tcBorders>
            <w:vAlign w:val="center"/>
          </w:tcPr>
          <w:p w:rsidR="00DF7783" w:rsidRPr="00D723D6" w:rsidRDefault="00DF7783" w:rsidP="00DF7783">
            <w:pPr>
              <w:widowControl/>
              <w:autoSpaceDE/>
              <w:autoSpaceDN/>
              <w:adjustRightInd/>
              <w:jc w:val="both"/>
              <w:rPr>
                <w:sz w:val="24"/>
                <w:szCs w:val="24"/>
              </w:rPr>
            </w:pPr>
            <w:r w:rsidRPr="00D723D6">
              <w:rPr>
                <w:sz w:val="24"/>
                <w:szCs w:val="24"/>
              </w:rPr>
              <w:lastRenderedPageBreak/>
              <w:t>Тема 2.5. Структура разбиения работ по проекту и разработка проектно-сметной -документации</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F7783" w:rsidRPr="00D723D6" w:rsidRDefault="00DF7783" w:rsidP="00D276A0">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D723D6" w:rsidRDefault="00D97C69" w:rsidP="00407404">
            <w:pPr>
              <w:widowControl/>
              <w:autoSpaceDE/>
              <w:autoSpaceDN/>
              <w:adjustRightInd/>
              <w:jc w:val="both"/>
              <w:rPr>
                <w:sz w:val="24"/>
                <w:szCs w:val="24"/>
              </w:rPr>
            </w:pPr>
            <w:r w:rsidRPr="00D723D6">
              <w:rPr>
                <w:sz w:val="24"/>
                <w:szCs w:val="24"/>
              </w:rPr>
              <w:t>6</w:t>
            </w: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D723D6" w:rsidRDefault="00DF7783"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D723D6" w:rsidRDefault="00DD12E3" w:rsidP="00407404">
            <w:pPr>
              <w:widowControl/>
              <w:autoSpaceDE/>
              <w:autoSpaceDN/>
              <w:adjustRightInd/>
              <w:jc w:val="both"/>
              <w:rPr>
                <w:sz w:val="24"/>
                <w:szCs w:val="24"/>
              </w:rPr>
            </w:pPr>
            <w:r w:rsidRPr="00D723D6">
              <w:rPr>
                <w:sz w:val="24"/>
                <w:szCs w:val="24"/>
              </w:rPr>
              <w:t>12</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D723D6" w:rsidRDefault="008E10B7" w:rsidP="00DD12E3">
            <w:pPr>
              <w:widowControl/>
              <w:autoSpaceDE/>
              <w:autoSpaceDN/>
              <w:adjustRightInd/>
              <w:jc w:val="both"/>
              <w:rPr>
                <w:sz w:val="24"/>
                <w:szCs w:val="24"/>
              </w:rPr>
            </w:pPr>
            <w:r w:rsidRPr="00D723D6">
              <w:rPr>
                <w:sz w:val="24"/>
                <w:szCs w:val="24"/>
              </w:rPr>
              <w:t>1</w:t>
            </w:r>
            <w:r w:rsidR="00DD12E3" w:rsidRPr="00D723D6">
              <w:rPr>
                <w:sz w:val="24"/>
                <w:szCs w:val="24"/>
              </w:rPr>
              <w:t>4</w:t>
            </w:r>
          </w:p>
        </w:tc>
        <w:tc>
          <w:tcPr>
            <w:tcW w:w="708" w:type="dxa"/>
            <w:tcBorders>
              <w:top w:val="single" w:sz="8" w:space="0" w:color="auto"/>
              <w:left w:val="nil"/>
              <w:bottom w:val="single" w:sz="4" w:space="0" w:color="auto"/>
              <w:right w:val="single" w:sz="8" w:space="0" w:color="auto"/>
            </w:tcBorders>
            <w:shd w:val="clear" w:color="auto" w:fill="auto"/>
            <w:vAlign w:val="center"/>
          </w:tcPr>
          <w:p w:rsidR="00DF7783" w:rsidRPr="00D723D6" w:rsidRDefault="00DD12E3" w:rsidP="00407404">
            <w:pPr>
              <w:widowControl/>
              <w:autoSpaceDE/>
              <w:autoSpaceDN/>
              <w:adjustRightInd/>
              <w:jc w:val="both"/>
              <w:rPr>
                <w:b/>
                <w:bCs/>
                <w:sz w:val="24"/>
                <w:szCs w:val="24"/>
              </w:rPr>
            </w:pPr>
            <w:r w:rsidRPr="00D723D6">
              <w:rPr>
                <w:b/>
                <w:bCs/>
                <w:sz w:val="24"/>
                <w:szCs w:val="24"/>
              </w:rPr>
              <w:t>32</w:t>
            </w:r>
          </w:p>
        </w:tc>
      </w:tr>
      <w:tr w:rsidR="00DF7783" w:rsidRPr="00D723D6" w:rsidTr="00566F67">
        <w:trPr>
          <w:trHeight w:val="222"/>
          <w:jc w:val="center"/>
        </w:trPr>
        <w:tc>
          <w:tcPr>
            <w:tcW w:w="4977" w:type="dxa"/>
            <w:vMerge/>
            <w:tcBorders>
              <w:left w:val="single" w:sz="8" w:space="0" w:color="auto"/>
              <w:bottom w:val="single" w:sz="4" w:space="0" w:color="auto"/>
              <w:right w:val="single" w:sz="8" w:space="0" w:color="auto"/>
            </w:tcBorders>
            <w:vAlign w:val="center"/>
          </w:tcPr>
          <w:p w:rsidR="00DF7783" w:rsidRPr="00D723D6" w:rsidRDefault="00DF7783" w:rsidP="00407404">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F7783" w:rsidRPr="00D723D6" w:rsidRDefault="00DF7783" w:rsidP="00D276A0">
            <w:pPr>
              <w:widowControl/>
              <w:autoSpaceDE/>
              <w:autoSpaceDN/>
              <w:adjustRightInd/>
              <w:ind w:left="-108" w:right="-94"/>
              <w:jc w:val="both"/>
              <w:rPr>
                <w:sz w:val="24"/>
                <w:szCs w:val="24"/>
              </w:rPr>
            </w:pPr>
            <w:r w:rsidRPr="00D723D6">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F7783" w:rsidRPr="00D723D6" w:rsidRDefault="00DF7783"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D723D6" w:rsidRDefault="00DF7783"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D723D6" w:rsidRDefault="00DF7783" w:rsidP="00407404">
            <w:pPr>
              <w:widowControl/>
              <w:autoSpaceDE/>
              <w:autoSpaceDN/>
              <w:adjustRightInd/>
              <w:jc w:val="both"/>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F7783" w:rsidRPr="00D723D6" w:rsidRDefault="00DF7783" w:rsidP="00407404">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F7783" w:rsidRPr="00D723D6" w:rsidRDefault="00DF7783" w:rsidP="00407404">
            <w:pPr>
              <w:widowControl/>
              <w:autoSpaceDE/>
              <w:autoSpaceDN/>
              <w:adjustRightInd/>
              <w:jc w:val="both"/>
              <w:rPr>
                <w:b/>
                <w:bCs/>
                <w:sz w:val="24"/>
                <w:szCs w:val="24"/>
              </w:rPr>
            </w:pPr>
          </w:p>
        </w:tc>
      </w:tr>
      <w:tr w:rsidR="00DF7783" w:rsidRPr="00D723D6" w:rsidTr="00DF7783">
        <w:trPr>
          <w:trHeight w:val="222"/>
          <w:jc w:val="center"/>
        </w:trPr>
        <w:tc>
          <w:tcPr>
            <w:tcW w:w="4977" w:type="dxa"/>
            <w:vMerge w:val="restart"/>
            <w:tcBorders>
              <w:left w:val="single" w:sz="8" w:space="0" w:color="auto"/>
              <w:right w:val="single" w:sz="8" w:space="0" w:color="auto"/>
            </w:tcBorders>
            <w:vAlign w:val="center"/>
          </w:tcPr>
          <w:p w:rsidR="00DF7783" w:rsidRPr="00D723D6" w:rsidRDefault="00DF7783" w:rsidP="00DF7783">
            <w:pPr>
              <w:widowControl/>
              <w:autoSpaceDE/>
              <w:autoSpaceDN/>
              <w:adjustRightInd/>
              <w:jc w:val="both"/>
              <w:rPr>
                <w:sz w:val="24"/>
                <w:szCs w:val="24"/>
              </w:rPr>
            </w:pPr>
            <w:r w:rsidRPr="00D723D6">
              <w:rPr>
                <w:sz w:val="24"/>
                <w:szCs w:val="24"/>
              </w:rPr>
              <w:t xml:space="preserve">Тема 2.6. </w:t>
            </w:r>
            <w:r w:rsidR="0086477A" w:rsidRPr="00D723D6">
              <w:rPr>
                <w:sz w:val="24"/>
                <w:szCs w:val="24"/>
              </w:rPr>
              <w:t>Финансирование инновационных проектов</w:t>
            </w:r>
            <w:r w:rsidR="008535AF" w:rsidRPr="00D723D6">
              <w:rPr>
                <w:sz w:val="24"/>
                <w:szCs w:val="24"/>
              </w:rPr>
              <w:t xml:space="preserve"> в системе здравоохранения</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F7783" w:rsidRPr="00D723D6" w:rsidRDefault="00DF7783" w:rsidP="00D276A0">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D723D6" w:rsidRDefault="00D97C69" w:rsidP="00407404">
            <w:pPr>
              <w:widowControl/>
              <w:autoSpaceDE/>
              <w:autoSpaceDN/>
              <w:adjustRightInd/>
              <w:jc w:val="both"/>
              <w:rPr>
                <w:sz w:val="24"/>
                <w:szCs w:val="24"/>
              </w:rPr>
            </w:pPr>
            <w:r w:rsidRPr="00D723D6">
              <w:rPr>
                <w:sz w:val="24"/>
                <w:szCs w:val="24"/>
              </w:rPr>
              <w:t>6</w:t>
            </w: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D723D6" w:rsidRDefault="00DF7783"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F7783" w:rsidRPr="00D723D6" w:rsidRDefault="00DD12E3" w:rsidP="00407404">
            <w:pPr>
              <w:widowControl/>
              <w:autoSpaceDE/>
              <w:autoSpaceDN/>
              <w:adjustRightInd/>
              <w:jc w:val="both"/>
              <w:rPr>
                <w:sz w:val="24"/>
                <w:szCs w:val="24"/>
              </w:rPr>
            </w:pPr>
            <w:r w:rsidRPr="00D723D6">
              <w:rPr>
                <w:sz w:val="24"/>
                <w:szCs w:val="24"/>
              </w:rPr>
              <w:t>12</w:t>
            </w:r>
          </w:p>
        </w:tc>
        <w:tc>
          <w:tcPr>
            <w:tcW w:w="709" w:type="dxa"/>
            <w:tcBorders>
              <w:top w:val="single" w:sz="8" w:space="0" w:color="auto"/>
              <w:left w:val="nil"/>
              <w:bottom w:val="single" w:sz="4" w:space="0" w:color="auto"/>
              <w:right w:val="single" w:sz="8" w:space="0" w:color="auto"/>
            </w:tcBorders>
            <w:shd w:val="clear" w:color="auto" w:fill="auto"/>
            <w:vAlign w:val="center"/>
          </w:tcPr>
          <w:p w:rsidR="00DF7783" w:rsidRPr="00D723D6" w:rsidRDefault="008E10B7" w:rsidP="00DD12E3">
            <w:pPr>
              <w:widowControl/>
              <w:autoSpaceDE/>
              <w:autoSpaceDN/>
              <w:adjustRightInd/>
              <w:jc w:val="both"/>
              <w:rPr>
                <w:sz w:val="24"/>
                <w:szCs w:val="24"/>
              </w:rPr>
            </w:pPr>
            <w:r w:rsidRPr="00D723D6">
              <w:rPr>
                <w:sz w:val="24"/>
                <w:szCs w:val="24"/>
              </w:rPr>
              <w:t>1</w:t>
            </w:r>
            <w:r w:rsidR="00DD12E3" w:rsidRPr="00D723D6">
              <w:rPr>
                <w:sz w:val="24"/>
                <w:szCs w:val="24"/>
              </w:rPr>
              <w:t>4</w:t>
            </w:r>
          </w:p>
        </w:tc>
        <w:tc>
          <w:tcPr>
            <w:tcW w:w="708" w:type="dxa"/>
            <w:tcBorders>
              <w:top w:val="single" w:sz="8" w:space="0" w:color="auto"/>
              <w:left w:val="nil"/>
              <w:bottom w:val="single" w:sz="4" w:space="0" w:color="auto"/>
              <w:right w:val="single" w:sz="8" w:space="0" w:color="auto"/>
            </w:tcBorders>
            <w:shd w:val="clear" w:color="auto" w:fill="auto"/>
            <w:vAlign w:val="center"/>
          </w:tcPr>
          <w:p w:rsidR="00DF7783" w:rsidRPr="00D723D6" w:rsidRDefault="00DD12E3" w:rsidP="00407404">
            <w:pPr>
              <w:widowControl/>
              <w:autoSpaceDE/>
              <w:autoSpaceDN/>
              <w:adjustRightInd/>
              <w:jc w:val="both"/>
              <w:rPr>
                <w:b/>
                <w:bCs/>
                <w:sz w:val="24"/>
                <w:szCs w:val="24"/>
              </w:rPr>
            </w:pPr>
            <w:r w:rsidRPr="00D723D6">
              <w:rPr>
                <w:b/>
                <w:bCs/>
                <w:sz w:val="24"/>
                <w:szCs w:val="24"/>
              </w:rPr>
              <w:t>32</w:t>
            </w:r>
          </w:p>
        </w:tc>
      </w:tr>
      <w:tr w:rsidR="00DF7783" w:rsidRPr="00D723D6" w:rsidTr="00566F67">
        <w:trPr>
          <w:trHeight w:val="222"/>
          <w:jc w:val="center"/>
        </w:trPr>
        <w:tc>
          <w:tcPr>
            <w:tcW w:w="4977" w:type="dxa"/>
            <w:vMerge/>
            <w:tcBorders>
              <w:left w:val="single" w:sz="8" w:space="0" w:color="auto"/>
              <w:bottom w:val="single" w:sz="4" w:space="0" w:color="auto"/>
              <w:right w:val="single" w:sz="8" w:space="0" w:color="auto"/>
            </w:tcBorders>
            <w:vAlign w:val="center"/>
          </w:tcPr>
          <w:p w:rsidR="00DF7783" w:rsidRPr="00D723D6" w:rsidRDefault="00DF7783" w:rsidP="00407404">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F7783" w:rsidRPr="00D723D6" w:rsidRDefault="00DF7783" w:rsidP="00D276A0">
            <w:pPr>
              <w:widowControl/>
              <w:autoSpaceDE/>
              <w:autoSpaceDN/>
              <w:adjustRightInd/>
              <w:ind w:left="-108" w:right="-94"/>
              <w:jc w:val="both"/>
              <w:rPr>
                <w:sz w:val="24"/>
                <w:szCs w:val="24"/>
              </w:rPr>
            </w:pPr>
            <w:r w:rsidRPr="00D723D6">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F7783" w:rsidRPr="00D723D6" w:rsidRDefault="00DF7783"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D723D6" w:rsidRDefault="00DF7783" w:rsidP="00407404">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F7783" w:rsidRPr="00D723D6" w:rsidRDefault="00DF7783" w:rsidP="00407404">
            <w:pPr>
              <w:widowControl/>
              <w:autoSpaceDE/>
              <w:autoSpaceDN/>
              <w:adjustRightInd/>
              <w:jc w:val="both"/>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F7783" w:rsidRPr="00D723D6" w:rsidRDefault="00DF7783" w:rsidP="00407404">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F7783" w:rsidRPr="00D723D6" w:rsidRDefault="00DF7783" w:rsidP="00407404">
            <w:pPr>
              <w:widowControl/>
              <w:autoSpaceDE/>
              <w:autoSpaceDN/>
              <w:adjustRightInd/>
              <w:jc w:val="both"/>
              <w:rPr>
                <w:b/>
                <w:bCs/>
                <w:sz w:val="24"/>
                <w:szCs w:val="24"/>
              </w:rPr>
            </w:pPr>
          </w:p>
        </w:tc>
      </w:tr>
      <w:tr w:rsidR="00677F9D" w:rsidRPr="00D723D6" w:rsidTr="00BA394B">
        <w:trPr>
          <w:trHeight w:val="308"/>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677F9D" w:rsidRPr="00D723D6" w:rsidRDefault="00677F9D" w:rsidP="00245EF3">
            <w:pPr>
              <w:widowControl/>
              <w:autoSpaceDE/>
              <w:autoSpaceDN/>
              <w:adjustRightInd/>
              <w:jc w:val="both"/>
              <w:rPr>
                <w:color w:val="000000"/>
                <w:sz w:val="24"/>
                <w:szCs w:val="24"/>
              </w:rPr>
            </w:pPr>
            <w:r w:rsidRPr="00D723D6">
              <w:rPr>
                <w:color w:val="000000"/>
                <w:sz w:val="24"/>
                <w:szCs w:val="24"/>
              </w:rPr>
              <w:t>Всего</w:t>
            </w:r>
          </w:p>
        </w:tc>
        <w:tc>
          <w:tcPr>
            <w:tcW w:w="1715" w:type="dxa"/>
            <w:tcBorders>
              <w:top w:val="single" w:sz="8" w:space="0" w:color="auto"/>
              <w:left w:val="nil"/>
              <w:bottom w:val="single" w:sz="8" w:space="0" w:color="auto"/>
              <w:right w:val="single" w:sz="8" w:space="0" w:color="000000"/>
            </w:tcBorders>
            <w:shd w:val="clear" w:color="auto" w:fill="auto"/>
            <w:vAlign w:val="center"/>
          </w:tcPr>
          <w:p w:rsidR="00677F9D" w:rsidRPr="00D723D6" w:rsidRDefault="00677F9D" w:rsidP="00623D1E">
            <w:pPr>
              <w:widowControl/>
              <w:autoSpaceDE/>
              <w:autoSpaceDN/>
              <w:adjustRightInd/>
              <w:ind w:left="-108" w:right="-94"/>
              <w:jc w:val="both"/>
              <w:rPr>
                <w:color w:val="000000"/>
                <w:sz w:val="24"/>
                <w:szCs w:val="24"/>
              </w:rPr>
            </w:pPr>
            <w:r w:rsidRPr="00D723D6">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677F9D" w:rsidRPr="00D723D6" w:rsidRDefault="005D7F23" w:rsidP="00407404">
            <w:pPr>
              <w:widowControl/>
              <w:autoSpaceDE/>
              <w:autoSpaceDN/>
              <w:adjustRightInd/>
              <w:jc w:val="both"/>
              <w:rPr>
                <w:sz w:val="24"/>
                <w:szCs w:val="24"/>
              </w:rPr>
            </w:pPr>
            <w:r w:rsidRPr="00D723D6">
              <w:rPr>
                <w:sz w:val="24"/>
                <w:szCs w:val="24"/>
              </w:rPr>
              <w:t>48</w:t>
            </w:r>
          </w:p>
        </w:tc>
        <w:tc>
          <w:tcPr>
            <w:tcW w:w="567" w:type="dxa"/>
            <w:tcBorders>
              <w:top w:val="single" w:sz="8" w:space="0" w:color="auto"/>
              <w:left w:val="nil"/>
              <w:bottom w:val="single" w:sz="8" w:space="0" w:color="auto"/>
              <w:right w:val="single" w:sz="8" w:space="0" w:color="auto"/>
            </w:tcBorders>
            <w:shd w:val="clear" w:color="auto" w:fill="auto"/>
            <w:vAlign w:val="center"/>
          </w:tcPr>
          <w:p w:rsidR="00677F9D" w:rsidRPr="00D723D6" w:rsidRDefault="00677F9D" w:rsidP="00407404">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677F9D" w:rsidRPr="00D723D6" w:rsidRDefault="00A27A06" w:rsidP="00407404">
            <w:pPr>
              <w:widowControl/>
              <w:autoSpaceDE/>
              <w:autoSpaceDN/>
              <w:adjustRightInd/>
              <w:jc w:val="both"/>
              <w:rPr>
                <w:sz w:val="24"/>
                <w:szCs w:val="24"/>
              </w:rPr>
            </w:pPr>
            <w:r w:rsidRPr="00D723D6">
              <w:rPr>
                <w:sz w:val="24"/>
                <w:szCs w:val="24"/>
              </w:rPr>
              <w:t>96</w:t>
            </w:r>
          </w:p>
        </w:tc>
        <w:tc>
          <w:tcPr>
            <w:tcW w:w="709" w:type="dxa"/>
            <w:tcBorders>
              <w:top w:val="single" w:sz="8" w:space="0" w:color="auto"/>
              <w:left w:val="nil"/>
              <w:bottom w:val="single" w:sz="8" w:space="0" w:color="auto"/>
              <w:right w:val="single" w:sz="8" w:space="0" w:color="auto"/>
            </w:tcBorders>
            <w:shd w:val="clear" w:color="auto" w:fill="auto"/>
            <w:vAlign w:val="center"/>
          </w:tcPr>
          <w:p w:rsidR="00677F9D" w:rsidRPr="00D723D6" w:rsidRDefault="00DD12E3" w:rsidP="00407404">
            <w:pPr>
              <w:widowControl/>
              <w:autoSpaceDE/>
              <w:autoSpaceDN/>
              <w:adjustRightInd/>
              <w:jc w:val="both"/>
              <w:rPr>
                <w:sz w:val="24"/>
                <w:szCs w:val="24"/>
              </w:rPr>
            </w:pPr>
            <w:r w:rsidRPr="00D723D6">
              <w:rPr>
                <w:sz w:val="24"/>
                <w:szCs w:val="24"/>
              </w:rPr>
              <w:t>117</w:t>
            </w:r>
          </w:p>
        </w:tc>
        <w:tc>
          <w:tcPr>
            <w:tcW w:w="708" w:type="dxa"/>
            <w:tcBorders>
              <w:top w:val="single" w:sz="8" w:space="0" w:color="auto"/>
              <w:left w:val="nil"/>
              <w:bottom w:val="single" w:sz="8" w:space="0" w:color="auto"/>
              <w:right w:val="single" w:sz="8" w:space="0" w:color="auto"/>
            </w:tcBorders>
            <w:shd w:val="clear" w:color="auto" w:fill="auto"/>
            <w:vAlign w:val="center"/>
          </w:tcPr>
          <w:p w:rsidR="00677F9D" w:rsidRPr="00D723D6" w:rsidRDefault="00312693" w:rsidP="00FF17E6">
            <w:pPr>
              <w:widowControl/>
              <w:autoSpaceDE/>
              <w:autoSpaceDN/>
              <w:adjustRightInd/>
              <w:jc w:val="both"/>
              <w:rPr>
                <w:b/>
                <w:bCs/>
                <w:sz w:val="24"/>
                <w:szCs w:val="24"/>
              </w:rPr>
            </w:pPr>
            <w:r w:rsidRPr="00D723D6">
              <w:rPr>
                <w:b/>
                <w:bCs/>
                <w:sz w:val="24"/>
                <w:szCs w:val="24"/>
              </w:rPr>
              <w:t>261</w:t>
            </w:r>
          </w:p>
        </w:tc>
      </w:tr>
      <w:tr w:rsidR="00677F9D" w:rsidRPr="00D723D6" w:rsidTr="00623D1E">
        <w:trPr>
          <w:trHeight w:val="274"/>
          <w:jc w:val="center"/>
        </w:trPr>
        <w:tc>
          <w:tcPr>
            <w:tcW w:w="4977" w:type="dxa"/>
            <w:vMerge/>
            <w:tcBorders>
              <w:left w:val="single" w:sz="8" w:space="0" w:color="auto"/>
              <w:bottom w:val="single" w:sz="8" w:space="0" w:color="auto"/>
              <w:right w:val="single" w:sz="8" w:space="0" w:color="auto"/>
            </w:tcBorders>
            <w:vAlign w:val="center"/>
          </w:tcPr>
          <w:p w:rsidR="00677F9D" w:rsidRPr="00D723D6" w:rsidRDefault="00677F9D" w:rsidP="00407404">
            <w:pPr>
              <w:widowControl/>
              <w:autoSpaceDE/>
              <w:autoSpaceDN/>
              <w:adjustRightInd/>
              <w:jc w:val="both"/>
              <w:rPr>
                <w:color w:val="000000"/>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677F9D" w:rsidRPr="00D723D6" w:rsidRDefault="00677F9D" w:rsidP="00623D1E">
            <w:pPr>
              <w:widowControl/>
              <w:autoSpaceDE/>
              <w:autoSpaceDN/>
              <w:adjustRightInd/>
              <w:ind w:left="-108" w:right="-94"/>
              <w:jc w:val="both"/>
              <w:rPr>
                <w:color w:val="000000"/>
                <w:sz w:val="24"/>
                <w:szCs w:val="24"/>
              </w:rPr>
            </w:pPr>
            <w:r w:rsidRPr="00D723D6">
              <w:rPr>
                <w:color w:val="000000"/>
                <w:sz w:val="24"/>
                <w:szCs w:val="24"/>
              </w:rPr>
              <w:t>В т.ч. в ин</w:t>
            </w:r>
            <w:r w:rsidR="00623D1E" w:rsidRPr="00D723D6">
              <w:rPr>
                <w:color w:val="000000"/>
                <w:sz w:val="24"/>
                <w:szCs w:val="24"/>
              </w:rPr>
              <w:t>тер</w:t>
            </w:r>
            <w:r w:rsidRPr="00D723D6">
              <w:rPr>
                <w:color w:val="000000"/>
                <w:sz w:val="24"/>
                <w:szCs w:val="24"/>
              </w:rPr>
              <w:t>.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77F9D" w:rsidRPr="00D723D6" w:rsidRDefault="00D97C69" w:rsidP="00060A01">
            <w:pPr>
              <w:widowControl/>
              <w:autoSpaceDE/>
              <w:autoSpaceDN/>
              <w:adjustRightInd/>
              <w:jc w:val="right"/>
              <w:rPr>
                <w:sz w:val="24"/>
                <w:szCs w:val="24"/>
              </w:rPr>
            </w:pPr>
            <w:r w:rsidRPr="00D723D6">
              <w:rPr>
                <w:sz w:val="24"/>
                <w:szCs w:val="24"/>
              </w:rPr>
              <w:t>6</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677F9D" w:rsidRPr="00D723D6" w:rsidRDefault="00677F9D" w:rsidP="00060A01">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677F9D" w:rsidRPr="00D723D6" w:rsidRDefault="00A37144" w:rsidP="00060A01">
            <w:pPr>
              <w:widowControl/>
              <w:autoSpaceDE/>
              <w:autoSpaceDN/>
              <w:adjustRightInd/>
              <w:jc w:val="right"/>
              <w:rPr>
                <w:sz w:val="24"/>
                <w:szCs w:val="24"/>
              </w:rPr>
            </w:pPr>
            <w:r w:rsidRPr="00D723D6">
              <w:rPr>
                <w:sz w:val="24"/>
                <w:szCs w:val="24"/>
              </w:rPr>
              <w:t>12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723D6" w:rsidRDefault="00677F9D" w:rsidP="00060A01">
            <w:pPr>
              <w:widowControl/>
              <w:autoSpaceDE/>
              <w:autoSpaceDN/>
              <w:adjustRightInd/>
              <w:jc w:val="right"/>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77F9D" w:rsidRPr="00D723D6" w:rsidRDefault="00A27A06" w:rsidP="00060A01">
            <w:pPr>
              <w:widowControl/>
              <w:autoSpaceDE/>
              <w:autoSpaceDN/>
              <w:adjustRightInd/>
              <w:jc w:val="right"/>
              <w:rPr>
                <w:bCs/>
                <w:sz w:val="24"/>
                <w:szCs w:val="24"/>
              </w:rPr>
            </w:pPr>
            <w:r w:rsidRPr="00D723D6">
              <w:rPr>
                <w:bCs/>
                <w:sz w:val="24"/>
                <w:szCs w:val="24"/>
              </w:rPr>
              <w:t>18</w:t>
            </w:r>
          </w:p>
        </w:tc>
      </w:tr>
      <w:tr w:rsidR="00677F9D" w:rsidRPr="00D723D6" w:rsidTr="00BA394B">
        <w:trPr>
          <w:trHeight w:val="246"/>
          <w:jc w:val="cent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tcPr>
          <w:p w:rsidR="00677F9D" w:rsidRPr="00D723D6" w:rsidRDefault="00677F9D" w:rsidP="00FF472C">
            <w:pPr>
              <w:widowControl/>
              <w:autoSpaceDE/>
              <w:autoSpaceDN/>
              <w:adjustRightInd/>
              <w:jc w:val="both"/>
              <w:rPr>
                <w:color w:val="000000"/>
                <w:sz w:val="24"/>
                <w:szCs w:val="24"/>
              </w:rPr>
            </w:pPr>
            <w:r w:rsidRPr="00D723D6">
              <w:rPr>
                <w:color w:val="000000"/>
                <w:sz w:val="24"/>
                <w:szCs w:val="24"/>
              </w:rPr>
              <w:t>Контроль (</w:t>
            </w:r>
            <w:r w:rsidR="00FF472C" w:rsidRPr="00D723D6">
              <w:rPr>
                <w:color w:val="000000"/>
                <w:sz w:val="24"/>
                <w:szCs w:val="24"/>
              </w:rPr>
              <w:t>экзамен</w:t>
            </w:r>
            <w:r w:rsidRPr="00D723D6">
              <w:rPr>
                <w:color w:val="000000"/>
                <w:sz w:val="24"/>
                <w:szCs w:val="24"/>
              </w:rPr>
              <w:t>)</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677F9D" w:rsidRPr="00D723D6" w:rsidRDefault="00677F9D" w:rsidP="00407404">
            <w:pPr>
              <w:widowControl/>
              <w:autoSpaceDE/>
              <w:autoSpaceDN/>
              <w:adjustRightInd/>
              <w:jc w:val="both"/>
              <w:rPr>
                <w:color w:val="000000"/>
                <w:sz w:val="24"/>
                <w:szCs w:val="24"/>
              </w:rPr>
            </w:pPr>
            <w:r w:rsidRPr="00D723D6">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723D6" w:rsidRDefault="00677F9D" w:rsidP="00407404">
            <w:pPr>
              <w:widowControl/>
              <w:autoSpaceDE/>
              <w:autoSpaceDN/>
              <w:adjustRightInd/>
              <w:jc w:val="both"/>
              <w:rPr>
                <w:sz w:val="24"/>
                <w:szCs w:val="24"/>
              </w:rPr>
            </w:pPr>
            <w:r w:rsidRPr="00D723D6">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D723D6" w:rsidRDefault="00677F9D" w:rsidP="00407404">
            <w:pPr>
              <w:widowControl/>
              <w:autoSpaceDE/>
              <w:autoSpaceDN/>
              <w:adjustRightInd/>
              <w:jc w:val="both"/>
              <w:rPr>
                <w:sz w:val="24"/>
                <w:szCs w:val="24"/>
              </w:rPr>
            </w:pPr>
            <w:r w:rsidRPr="00D723D6">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D723D6" w:rsidRDefault="00677F9D" w:rsidP="00407404">
            <w:pPr>
              <w:widowControl/>
              <w:autoSpaceDE/>
              <w:autoSpaceDN/>
              <w:adjustRightInd/>
              <w:jc w:val="both"/>
              <w:rPr>
                <w:sz w:val="24"/>
                <w:szCs w:val="24"/>
              </w:rPr>
            </w:pPr>
            <w:r w:rsidRPr="00D723D6">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723D6" w:rsidRDefault="00677F9D" w:rsidP="00407404">
            <w:pPr>
              <w:widowControl/>
              <w:autoSpaceDE/>
              <w:autoSpaceDN/>
              <w:adjustRightInd/>
              <w:jc w:val="both"/>
              <w:rPr>
                <w:sz w:val="24"/>
                <w:szCs w:val="24"/>
              </w:rPr>
            </w:pPr>
            <w:r w:rsidRPr="00D723D6">
              <w:rPr>
                <w:sz w:val="24"/>
                <w:szCs w:val="24"/>
              </w:rPr>
              <w:t> </w:t>
            </w:r>
          </w:p>
        </w:tc>
        <w:tc>
          <w:tcPr>
            <w:tcW w:w="708" w:type="dxa"/>
            <w:tcBorders>
              <w:top w:val="single" w:sz="8" w:space="0" w:color="auto"/>
              <w:left w:val="nil"/>
              <w:bottom w:val="single" w:sz="8" w:space="0" w:color="auto"/>
              <w:right w:val="single" w:sz="8" w:space="0" w:color="auto"/>
            </w:tcBorders>
            <w:shd w:val="clear" w:color="auto" w:fill="auto"/>
            <w:vAlign w:val="center"/>
          </w:tcPr>
          <w:p w:rsidR="00677F9D" w:rsidRPr="00D723D6" w:rsidRDefault="00B7414C" w:rsidP="00B7414C">
            <w:pPr>
              <w:widowControl/>
              <w:autoSpaceDE/>
              <w:autoSpaceDN/>
              <w:adjustRightInd/>
              <w:jc w:val="right"/>
              <w:rPr>
                <w:b/>
                <w:bCs/>
                <w:sz w:val="24"/>
                <w:szCs w:val="24"/>
              </w:rPr>
            </w:pPr>
            <w:r w:rsidRPr="00D723D6">
              <w:rPr>
                <w:b/>
                <w:bCs/>
                <w:sz w:val="24"/>
                <w:szCs w:val="24"/>
              </w:rPr>
              <w:t>27</w:t>
            </w:r>
          </w:p>
        </w:tc>
      </w:tr>
      <w:tr w:rsidR="00677F9D" w:rsidRPr="00D723D6" w:rsidTr="00BA394B">
        <w:trPr>
          <w:trHeight w:val="264"/>
          <w:jc w:val="cent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tcPr>
          <w:p w:rsidR="00677F9D" w:rsidRPr="00D723D6" w:rsidRDefault="00677F9D" w:rsidP="009F1EE5">
            <w:pPr>
              <w:widowControl/>
              <w:autoSpaceDE/>
              <w:autoSpaceDN/>
              <w:adjustRightInd/>
              <w:jc w:val="both"/>
              <w:rPr>
                <w:color w:val="000000"/>
                <w:sz w:val="24"/>
                <w:szCs w:val="24"/>
              </w:rPr>
            </w:pPr>
            <w:r w:rsidRPr="00D723D6">
              <w:rPr>
                <w:color w:val="000000"/>
                <w:sz w:val="24"/>
                <w:szCs w:val="24"/>
              </w:rPr>
              <w:t xml:space="preserve">Итого с </w:t>
            </w:r>
            <w:r w:rsidR="009F1EE5" w:rsidRPr="00D723D6">
              <w:rPr>
                <w:color w:val="000000"/>
                <w:sz w:val="24"/>
                <w:szCs w:val="24"/>
              </w:rPr>
              <w:t>экзаменом</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677F9D" w:rsidRPr="00D723D6" w:rsidRDefault="00677F9D" w:rsidP="00407404">
            <w:pPr>
              <w:widowControl/>
              <w:autoSpaceDE/>
              <w:autoSpaceDN/>
              <w:adjustRightInd/>
              <w:jc w:val="both"/>
              <w:rPr>
                <w:color w:val="000000"/>
                <w:sz w:val="24"/>
                <w:szCs w:val="24"/>
              </w:rPr>
            </w:pPr>
            <w:r w:rsidRPr="00D723D6">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723D6" w:rsidRDefault="00677F9D" w:rsidP="00407404">
            <w:pPr>
              <w:widowControl/>
              <w:autoSpaceDE/>
              <w:autoSpaceDN/>
              <w:adjustRightInd/>
              <w:jc w:val="both"/>
              <w:rPr>
                <w:sz w:val="24"/>
                <w:szCs w:val="24"/>
              </w:rPr>
            </w:pPr>
            <w:r w:rsidRPr="00D723D6">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D723D6" w:rsidRDefault="00677F9D" w:rsidP="00407404">
            <w:pPr>
              <w:widowControl/>
              <w:autoSpaceDE/>
              <w:autoSpaceDN/>
              <w:adjustRightInd/>
              <w:jc w:val="both"/>
              <w:rPr>
                <w:sz w:val="24"/>
                <w:szCs w:val="24"/>
              </w:rPr>
            </w:pPr>
            <w:r w:rsidRPr="00D723D6">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677F9D" w:rsidRPr="00D723D6" w:rsidRDefault="00677F9D" w:rsidP="00407404">
            <w:pPr>
              <w:widowControl/>
              <w:autoSpaceDE/>
              <w:autoSpaceDN/>
              <w:adjustRightInd/>
              <w:jc w:val="both"/>
              <w:rPr>
                <w:sz w:val="24"/>
                <w:szCs w:val="24"/>
              </w:rPr>
            </w:pPr>
            <w:r w:rsidRPr="00D723D6">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77F9D" w:rsidRPr="00D723D6" w:rsidRDefault="00677F9D" w:rsidP="00407404">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77F9D" w:rsidRPr="00D723D6" w:rsidRDefault="00FF17E6" w:rsidP="00A27A06">
            <w:pPr>
              <w:widowControl/>
              <w:autoSpaceDE/>
              <w:autoSpaceDN/>
              <w:adjustRightInd/>
              <w:jc w:val="both"/>
              <w:rPr>
                <w:b/>
                <w:bCs/>
                <w:sz w:val="24"/>
                <w:szCs w:val="24"/>
              </w:rPr>
            </w:pPr>
            <w:r w:rsidRPr="00D723D6">
              <w:rPr>
                <w:b/>
                <w:bCs/>
                <w:sz w:val="24"/>
                <w:szCs w:val="24"/>
              </w:rPr>
              <w:t>2</w:t>
            </w:r>
            <w:r w:rsidR="00A27A06" w:rsidRPr="00D723D6">
              <w:rPr>
                <w:b/>
                <w:bCs/>
                <w:sz w:val="24"/>
                <w:szCs w:val="24"/>
              </w:rPr>
              <w:t>88</w:t>
            </w:r>
          </w:p>
        </w:tc>
      </w:tr>
    </w:tbl>
    <w:p w:rsidR="003A6816" w:rsidRPr="00D723D6" w:rsidRDefault="003A6816" w:rsidP="00326EEC">
      <w:pPr>
        <w:tabs>
          <w:tab w:val="left" w:pos="900"/>
        </w:tabs>
        <w:jc w:val="both"/>
        <w:rPr>
          <w:b/>
          <w:color w:val="000000"/>
          <w:sz w:val="24"/>
          <w:szCs w:val="24"/>
        </w:rPr>
      </w:pPr>
    </w:p>
    <w:p w:rsidR="007F4B97" w:rsidRPr="00D723D6" w:rsidRDefault="00114770" w:rsidP="00A76E53">
      <w:pPr>
        <w:tabs>
          <w:tab w:val="left" w:pos="900"/>
        </w:tabs>
        <w:ind w:firstLine="709"/>
        <w:jc w:val="both"/>
        <w:rPr>
          <w:b/>
          <w:color w:val="000000"/>
          <w:sz w:val="24"/>
          <w:szCs w:val="24"/>
        </w:rPr>
      </w:pPr>
      <w:r w:rsidRPr="00D723D6">
        <w:rPr>
          <w:b/>
          <w:color w:val="000000"/>
          <w:sz w:val="24"/>
          <w:szCs w:val="24"/>
        </w:rPr>
        <w:t xml:space="preserve">5.2. </w:t>
      </w:r>
      <w:r w:rsidR="007F4B97" w:rsidRPr="00D723D6">
        <w:rPr>
          <w:b/>
          <w:color w:val="000000"/>
          <w:sz w:val="24"/>
          <w:szCs w:val="24"/>
        </w:rPr>
        <w:t xml:space="preserve">Тематический план для </w:t>
      </w:r>
      <w:r w:rsidR="00586FAD" w:rsidRPr="00D723D6">
        <w:rPr>
          <w:b/>
          <w:color w:val="000000"/>
          <w:sz w:val="24"/>
          <w:szCs w:val="24"/>
        </w:rPr>
        <w:t>за</w:t>
      </w:r>
      <w:r w:rsidR="007F4B97" w:rsidRPr="00D723D6">
        <w:rPr>
          <w:b/>
          <w:color w:val="000000"/>
          <w:sz w:val="24"/>
          <w:szCs w:val="24"/>
        </w:rPr>
        <w:t>очной формы обучения</w:t>
      </w:r>
    </w:p>
    <w:p w:rsidR="00D5639E" w:rsidRPr="00D723D6" w:rsidRDefault="00D5639E" w:rsidP="00A76E53">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4977"/>
        <w:gridCol w:w="1715"/>
        <w:gridCol w:w="709"/>
        <w:gridCol w:w="567"/>
        <w:gridCol w:w="567"/>
        <w:gridCol w:w="709"/>
        <w:gridCol w:w="708"/>
      </w:tblGrid>
      <w:tr w:rsidR="00D5639E" w:rsidRPr="00D723D6" w:rsidTr="000E4853">
        <w:trPr>
          <w:trHeight w:val="110"/>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5639E" w:rsidRPr="00D723D6" w:rsidRDefault="00D5639E" w:rsidP="000E4853">
            <w:pPr>
              <w:widowControl/>
              <w:autoSpaceDE/>
              <w:autoSpaceDN/>
              <w:adjustRightInd/>
              <w:jc w:val="both"/>
              <w:rPr>
                <w:b/>
                <w:bCs/>
                <w:sz w:val="24"/>
                <w:szCs w:val="24"/>
              </w:rPr>
            </w:pPr>
            <w:r w:rsidRPr="00D723D6">
              <w:rPr>
                <w:b/>
                <w:bCs/>
                <w:sz w:val="24"/>
                <w:szCs w:val="24"/>
              </w:rPr>
              <w:t>Семестр 3</w:t>
            </w:r>
          </w:p>
        </w:tc>
      </w:tr>
      <w:tr w:rsidR="00D5639E" w:rsidRPr="00D723D6" w:rsidTr="000E4853">
        <w:trPr>
          <w:trHeight w:val="199"/>
          <w:jc w:val="center"/>
        </w:trPr>
        <w:tc>
          <w:tcPr>
            <w:tcW w:w="4977" w:type="dxa"/>
            <w:tcBorders>
              <w:top w:val="single" w:sz="8" w:space="0" w:color="auto"/>
              <w:left w:val="single" w:sz="8" w:space="0" w:color="auto"/>
              <w:bottom w:val="single" w:sz="8"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r w:rsidRPr="00D723D6">
              <w:rPr>
                <w:sz w:val="24"/>
                <w:szCs w:val="24"/>
              </w:rPr>
              <w:t>Наименование темы</w:t>
            </w:r>
          </w:p>
        </w:tc>
        <w:tc>
          <w:tcPr>
            <w:tcW w:w="1715" w:type="dxa"/>
            <w:tcBorders>
              <w:top w:val="single" w:sz="8" w:space="0" w:color="auto"/>
              <w:left w:val="nil"/>
              <w:bottom w:val="single" w:sz="8" w:space="0" w:color="auto"/>
              <w:right w:val="single" w:sz="8" w:space="0" w:color="000000"/>
            </w:tcBorders>
            <w:vAlign w:val="center"/>
          </w:tcPr>
          <w:p w:rsidR="00D5639E" w:rsidRPr="00D723D6" w:rsidRDefault="00D5639E" w:rsidP="000E4853">
            <w:pPr>
              <w:widowControl/>
              <w:autoSpaceDE/>
              <w:autoSpaceDN/>
              <w:adjustRightInd/>
              <w:jc w:val="both"/>
              <w:rPr>
                <w:sz w:val="24"/>
                <w:szCs w:val="24"/>
              </w:rPr>
            </w:pPr>
            <w:r w:rsidRPr="00D723D6">
              <w:rPr>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D5639E" w:rsidRPr="00D723D6" w:rsidRDefault="00D5639E" w:rsidP="000E4853">
            <w:pPr>
              <w:widowControl/>
              <w:autoSpaceDE/>
              <w:autoSpaceDN/>
              <w:adjustRightInd/>
              <w:ind w:left="-108" w:right="-108"/>
              <w:jc w:val="center"/>
              <w:rPr>
                <w:sz w:val="24"/>
                <w:szCs w:val="24"/>
              </w:rPr>
            </w:pPr>
            <w:r w:rsidRPr="00D723D6">
              <w:rPr>
                <w:sz w:val="24"/>
                <w:szCs w:val="24"/>
              </w:rPr>
              <w:t>Лек</w:t>
            </w:r>
          </w:p>
        </w:tc>
        <w:tc>
          <w:tcPr>
            <w:tcW w:w="567" w:type="dxa"/>
            <w:tcBorders>
              <w:top w:val="single" w:sz="8" w:space="0" w:color="auto"/>
              <w:left w:val="nil"/>
              <w:bottom w:val="single" w:sz="8" w:space="0" w:color="auto"/>
              <w:right w:val="single" w:sz="8" w:space="0" w:color="auto"/>
            </w:tcBorders>
            <w:vAlign w:val="center"/>
          </w:tcPr>
          <w:p w:rsidR="00D5639E" w:rsidRPr="00D723D6" w:rsidRDefault="00D5639E" w:rsidP="000E4853">
            <w:pPr>
              <w:widowControl/>
              <w:autoSpaceDE/>
              <w:autoSpaceDN/>
              <w:adjustRightInd/>
              <w:ind w:left="-108" w:right="-108"/>
              <w:jc w:val="center"/>
              <w:rPr>
                <w:sz w:val="24"/>
                <w:szCs w:val="24"/>
              </w:rPr>
            </w:pPr>
            <w:r w:rsidRPr="00D723D6">
              <w:rPr>
                <w:sz w:val="24"/>
                <w:szCs w:val="24"/>
              </w:rPr>
              <w:t>Лаб</w:t>
            </w:r>
          </w:p>
        </w:tc>
        <w:tc>
          <w:tcPr>
            <w:tcW w:w="567" w:type="dxa"/>
            <w:tcBorders>
              <w:top w:val="single" w:sz="8" w:space="0" w:color="auto"/>
              <w:left w:val="nil"/>
              <w:bottom w:val="single" w:sz="8" w:space="0" w:color="auto"/>
              <w:right w:val="single" w:sz="8" w:space="0" w:color="auto"/>
            </w:tcBorders>
            <w:vAlign w:val="center"/>
          </w:tcPr>
          <w:p w:rsidR="00D5639E" w:rsidRPr="00D723D6" w:rsidRDefault="00D5639E" w:rsidP="000E4853">
            <w:pPr>
              <w:widowControl/>
              <w:autoSpaceDE/>
              <w:autoSpaceDN/>
              <w:adjustRightInd/>
              <w:ind w:left="-108" w:right="-108"/>
              <w:jc w:val="center"/>
              <w:rPr>
                <w:sz w:val="24"/>
                <w:szCs w:val="24"/>
              </w:rPr>
            </w:pPr>
            <w:r w:rsidRPr="00D723D6">
              <w:rPr>
                <w:sz w:val="24"/>
                <w:szCs w:val="24"/>
              </w:rPr>
              <w:t>Пр</w:t>
            </w:r>
          </w:p>
        </w:tc>
        <w:tc>
          <w:tcPr>
            <w:tcW w:w="709" w:type="dxa"/>
            <w:tcBorders>
              <w:top w:val="single" w:sz="8" w:space="0" w:color="auto"/>
              <w:left w:val="nil"/>
              <w:bottom w:val="single" w:sz="8" w:space="0" w:color="auto"/>
              <w:right w:val="single" w:sz="8" w:space="0" w:color="auto"/>
            </w:tcBorders>
            <w:vAlign w:val="center"/>
          </w:tcPr>
          <w:p w:rsidR="00D5639E" w:rsidRPr="00D723D6" w:rsidRDefault="00D5639E" w:rsidP="000E4853">
            <w:pPr>
              <w:widowControl/>
              <w:autoSpaceDE/>
              <w:autoSpaceDN/>
              <w:adjustRightInd/>
              <w:ind w:left="-108" w:right="-108"/>
              <w:jc w:val="center"/>
              <w:rPr>
                <w:sz w:val="24"/>
                <w:szCs w:val="24"/>
              </w:rPr>
            </w:pPr>
            <w:r w:rsidRPr="00D723D6">
              <w:rPr>
                <w:sz w:val="24"/>
                <w:szCs w:val="24"/>
              </w:rPr>
              <w:t>СРС</w:t>
            </w:r>
          </w:p>
        </w:tc>
        <w:tc>
          <w:tcPr>
            <w:tcW w:w="708" w:type="dxa"/>
            <w:tcBorders>
              <w:top w:val="single" w:sz="8" w:space="0" w:color="auto"/>
              <w:left w:val="nil"/>
              <w:bottom w:val="single" w:sz="8" w:space="0" w:color="auto"/>
              <w:right w:val="single" w:sz="8" w:space="0" w:color="auto"/>
            </w:tcBorders>
            <w:vAlign w:val="center"/>
          </w:tcPr>
          <w:p w:rsidR="00D5639E" w:rsidRPr="00D723D6" w:rsidRDefault="00D5639E" w:rsidP="000E4853">
            <w:pPr>
              <w:widowControl/>
              <w:autoSpaceDE/>
              <w:autoSpaceDN/>
              <w:adjustRightInd/>
              <w:ind w:left="-108" w:right="-108"/>
              <w:jc w:val="center"/>
              <w:rPr>
                <w:b/>
                <w:bCs/>
                <w:sz w:val="24"/>
                <w:szCs w:val="24"/>
              </w:rPr>
            </w:pPr>
            <w:r w:rsidRPr="00D723D6">
              <w:rPr>
                <w:b/>
                <w:bCs/>
                <w:sz w:val="24"/>
                <w:szCs w:val="24"/>
              </w:rPr>
              <w:t>Всего</w:t>
            </w:r>
          </w:p>
        </w:tc>
      </w:tr>
      <w:tr w:rsidR="00D5639E" w:rsidRPr="00D723D6" w:rsidTr="000E4853">
        <w:trPr>
          <w:trHeight w:val="201"/>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5639E" w:rsidRPr="00D723D6" w:rsidRDefault="00D5639E" w:rsidP="000E4853">
            <w:pPr>
              <w:widowControl/>
              <w:autoSpaceDE/>
              <w:autoSpaceDN/>
              <w:adjustRightInd/>
              <w:jc w:val="center"/>
              <w:rPr>
                <w:b/>
                <w:bCs/>
                <w:sz w:val="24"/>
                <w:szCs w:val="24"/>
              </w:rPr>
            </w:pPr>
            <w:r w:rsidRPr="00D723D6">
              <w:rPr>
                <w:sz w:val="24"/>
                <w:szCs w:val="24"/>
              </w:rPr>
              <w:t xml:space="preserve">Раздел I. Основы организационного проектирования в здравоохранении </w:t>
            </w:r>
          </w:p>
        </w:tc>
      </w:tr>
      <w:tr w:rsidR="00D5639E" w:rsidRPr="00D723D6" w:rsidTr="000E4853">
        <w:trPr>
          <w:trHeight w:val="148"/>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r w:rsidRPr="00D723D6">
              <w:rPr>
                <w:sz w:val="24"/>
                <w:szCs w:val="24"/>
              </w:rPr>
              <w:t xml:space="preserve">Тема 1.1. Особенности проектной деятельности </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723D6" w:rsidRDefault="00D5639E" w:rsidP="000E4853">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312693" w:rsidP="000E4853">
            <w:pPr>
              <w:widowControl/>
              <w:autoSpaceDE/>
              <w:autoSpaceDN/>
              <w:adjustRightInd/>
              <w:jc w:val="both"/>
              <w:rPr>
                <w:sz w:val="24"/>
                <w:szCs w:val="24"/>
              </w:rPr>
            </w:pPr>
            <w:r w:rsidRPr="00D723D6">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30</w:t>
            </w:r>
          </w:p>
        </w:tc>
        <w:tc>
          <w:tcPr>
            <w:tcW w:w="708"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b/>
                <w:bCs/>
                <w:sz w:val="24"/>
                <w:szCs w:val="24"/>
              </w:rPr>
            </w:pPr>
            <w:r w:rsidRPr="00D723D6">
              <w:rPr>
                <w:b/>
                <w:bCs/>
                <w:sz w:val="24"/>
                <w:szCs w:val="24"/>
              </w:rPr>
              <w:t>33</w:t>
            </w:r>
          </w:p>
        </w:tc>
      </w:tr>
      <w:tr w:rsidR="00D5639E" w:rsidRPr="00D723D6" w:rsidTr="000E4853">
        <w:trPr>
          <w:trHeight w:val="237"/>
          <w:jc w:val="center"/>
        </w:trPr>
        <w:tc>
          <w:tcPr>
            <w:tcW w:w="4977" w:type="dxa"/>
            <w:vMerge/>
            <w:tcBorders>
              <w:left w:val="single" w:sz="8" w:space="0" w:color="auto"/>
              <w:bottom w:val="single" w:sz="8"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723D6" w:rsidRDefault="00D5639E" w:rsidP="000E4853">
            <w:pPr>
              <w:widowControl/>
              <w:autoSpaceDE/>
              <w:autoSpaceDN/>
              <w:adjustRightInd/>
              <w:ind w:right="-94"/>
              <w:jc w:val="both"/>
              <w:rPr>
                <w:sz w:val="24"/>
                <w:szCs w:val="24"/>
              </w:rPr>
            </w:pPr>
            <w:r w:rsidRPr="00D723D6">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b/>
                <w:bCs/>
                <w:sz w:val="24"/>
                <w:szCs w:val="24"/>
              </w:rPr>
            </w:pPr>
          </w:p>
        </w:tc>
      </w:tr>
      <w:tr w:rsidR="00D5639E" w:rsidRPr="00D723D6" w:rsidTr="000E4853">
        <w:trPr>
          <w:trHeight w:val="237"/>
          <w:jc w:val="center"/>
        </w:trPr>
        <w:tc>
          <w:tcPr>
            <w:tcW w:w="4977" w:type="dxa"/>
            <w:vMerge w:val="restart"/>
            <w:tcBorders>
              <w:left w:val="single" w:sz="8"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r w:rsidRPr="00D723D6">
              <w:rPr>
                <w:sz w:val="24"/>
                <w:szCs w:val="24"/>
              </w:rPr>
              <w:t>Тема 1.2. Прединвестиционная фаза разработки проекта и планирование работ по проекту</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723D6" w:rsidRDefault="00D5639E" w:rsidP="000E4853">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312693" w:rsidP="000E4853">
            <w:pPr>
              <w:widowControl/>
              <w:autoSpaceDE/>
              <w:autoSpaceDN/>
              <w:adjustRightInd/>
              <w:jc w:val="both"/>
              <w:rPr>
                <w:sz w:val="24"/>
                <w:szCs w:val="24"/>
              </w:rPr>
            </w:pPr>
            <w:r w:rsidRPr="00D723D6">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30</w:t>
            </w:r>
          </w:p>
        </w:tc>
        <w:tc>
          <w:tcPr>
            <w:tcW w:w="708"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b/>
                <w:bCs/>
                <w:sz w:val="24"/>
                <w:szCs w:val="24"/>
              </w:rPr>
            </w:pPr>
            <w:r w:rsidRPr="00D723D6">
              <w:rPr>
                <w:b/>
                <w:bCs/>
                <w:sz w:val="24"/>
                <w:szCs w:val="24"/>
              </w:rPr>
              <w:t>33</w:t>
            </w:r>
          </w:p>
        </w:tc>
      </w:tr>
      <w:tr w:rsidR="00D5639E" w:rsidRPr="00D723D6" w:rsidTr="000E4853">
        <w:trPr>
          <w:trHeight w:val="237"/>
          <w:jc w:val="center"/>
        </w:trPr>
        <w:tc>
          <w:tcPr>
            <w:tcW w:w="4977" w:type="dxa"/>
            <w:vMerge/>
            <w:tcBorders>
              <w:left w:val="single" w:sz="8" w:space="0" w:color="auto"/>
              <w:bottom w:val="single" w:sz="8"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723D6" w:rsidRDefault="00D5639E" w:rsidP="000E4853">
            <w:pPr>
              <w:widowControl/>
              <w:autoSpaceDE/>
              <w:autoSpaceDN/>
              <w:adjustRightInd/>
              <w:ind w:right="-94"/>
              <w:jc w:val="both"/>
              <w:rPr>
                <w:sz w:val="24"/>
                <w:szCs w:val="24"/>
              </w:rPr>
            </w:pPr>
            <w:r w:rsidRPr="00D723D6">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b/>
                <w:bCs/>
                <w:sz w:val="24"/>
                <w:szCs w:val="24"/>
              </w:rPr>
            </w:pPr>
          </w:p>
        </w:tc>
      </w:tr>
      <w:tr w:rsidR="00D5639E" w:rsidRPr="00D723D6" w:rsidTr="000E4853">
        <w:trPr>
          <w:trHeight w:val="263"/>
          <w:jc w:val="center"/>
        </w:trPr>
        <w:tc>
          <w:tcPr>
            <w:tcW w:w="9952" w:type="dxa"/>
            <w:gridSpan w:val="7"/>
            <w:tcBorders>
              <w:top w:val="single" w:sz="8" w:space="0" w:color="auto"/>
              <w:left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center"/>
              <w:rPr>
                <w:b/>
                <w:bCs/>
                <w:sz w:val="24"/>
                <w:szCs w:val="24"/>
              </w:rPr>
            </w:pPr>
            <w:r w:rsidRPr="00D723D6">
              <w:rPr>
                <w:sz w:val="24"/>
                <w:szCs w:val="24"/>
              </w:rPr>
              <w:t>Раздел I</w:t>
            </w:r>
            <w:r w:rsidRPr="00D723D6">
              <w:rPr>
                <w:sz w:val="24"/>
                <w:szCs w:val="24"/>
                <w:lang w:val="en-US"/>
              </w:rPr>
              <w:t>I</w:t>
            </w:r>
            <w:r w:rsidRPr="00D723D6">
              <w:rPr>
                <w:sz w:val="24"/>
                <w:szCs w:val="24"/>
              </w:rPr>
              <w:t>. Управление инновационными проектами в здравоохранении</w:t>
            </w:r>
          </w:p>
        </w:tc>
      </w:tr>
      <w:tr w:rsidR="00D5639E" w:rsidRPr="00D723D6" w:rsidTr="000E4853">
        <w:trPr>
          <w:trHeight w:val="117"/>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r w:rsidRPr="00D723D6">
              <w:rPr>
                <w:sz w:val="24"/>
                <w:szCs w:val="24"/>
              </w:rPr>
              <w:t xml:space="preserve">Тема 2.1. Инновационные проекты и бизнес-модель в системе здравоохранения </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723D6" w:rsidRDefault="00D5639E" w:rsidP="000E4853">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312693" w:rsidP="000E4853">
            <w:pPr>
              <w:widowControl/>
              <w:autoSpaceDE/>
              <w:autoSpaceDN/>
              <w:adjustRightInd/>
              <w:jc w:val="both"/>
              <w:rPr>
                <w:sz w:val="24"/>
                <w:szCs w:val="24"/>
              </w:rPr>
            </w:pPr>
            <w:r w:rsidRPr="00D723D6">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30</w:t>
            </w:r>
          </w:p>
        </w:tc>
        <w:tc>
          <w:tcPr>
            <w:tcW w:w="708"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D5639E" w:rsidP="00537DF2">
            <w:pPr>
              <w:widowControl/>
              <w:autoSpaceDE/>
              <w:autoSpaceDN/>
              <w:adjustRightInd/>
              <w:jc w:val="both"/>
              <w:rPr>
                <w:b/>
                <w:bCs/>
                <w:sz w:val="24"/>
                <w:szCs w:val="24"/>
              </w:rPr>
            </w:pPr>
            <w:r w:rsidRPr="00D723D6">
              <w:rPr>
                <w:b/>
                <w:bCs/>
                <w:sz w:val="24"/>
                <w:szCs w:val="24"/>
              </w:rPr>
              <w:t>3</w:t>
            </w:r>
            <w:r w:rsidR="00537DF2" w:rsidRPr="00D723D6">
              <w:rPr>
                <w:b/>
                <w:bCs/>
                <w:sz w:val="24"/>
                <w:szCs w:val="24"/>
              </w:rPr>
              <w:t>3</w:t>
            </w:r>
          </w:p>
        </w:tc>
      </w:tr>
      <w:tr w:rsidR="00D5639E" w:rsidRPr="00D723D6" w:rsidTr="000E4853">
        <w:trPr>
          <w:trHeight w:val="380"/>
          <w:jc w:val="center"/>
        </w:trPr>
        <w:tc>
          <w:tcPr>
            <w:tcW w:w="4977" w:type="dxa"/>
            <w:vMerge/>
            <w:tcBorders>
              <w:left w:val="single" w:sz="8" w:space="0" w:color="auto"/>
              <w:bottom w:val="single" w:sz="8"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723D6" w:rsidRDefault="00D5639E" w:rsidP="000E4853">
            <w:pPr>
              <w:widowControl/>
              <w:autoSpaceDE/>
              <w:autoSpaceDN/>
              <w:adjustRightInd/>
              <w:ind w:right="-94"/>
              <w:jc w:val="both"/>
              <w:rPr>
                <w:sz w:val="24"/>
                <w:szCs w:val="24"/>
              </w:rPr>
            </w:pPr>
            <w:r w:rsidRPr="00D723D6">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right"/>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right"/>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right"/>
              <w:rPr>
                <w:bCs/>
                <w:sz w:val="24"/>
                <w:szCs w:val="24"/>
              </w:rPr>
            </w:pPr>
          </w:p>
        </w:tc>
      </w:tr>
      <w:tr w:rsidR="00D5639E" w:rsidRPr="00D723D6" w:rsidTr="000E4853">
        <w:trPr>
          <w:trHeight w:val="254"/>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r w:rsidRPr="00D723D6">
              <w:rPr>
                <w:sz w:val="24"/>
                <w:szCs w:val="24"/>
              </w:rPr>
              <w:t xml:space="preserve">Тема 2.2. Управление рисками проекта </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723D6" w:rsidRDefault="00D5639E" w:rsidP="000E4853">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312693" w:rsidP="000E4853">
            <w:pPr>
              <w:widowControl/>
              <w:autoSpaceDE/>
              <w:autoSpaceDN/>
              <w:adjustRightInd/>
              <w:jc w:val="both"/>
              <w:rPr>
                <w:sz w:val="24"/>
                <w:szCs w:val="24"/>
              </w:rPr>
            </w:pPr>
            <w:r w:rsidRPr="00D723D6">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30</w:t>
            </w:r>
          </w:p>
        </w:tc>
        <w:tc>
          <w:tcPr>
            <w:tcW w:w="708"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D5639E" w:rsidP="00537DF2">
            <w:pPr>
              <w:widowControl/>
              <w:autoSpaceDE/>
              <w:autoSpaceDN/>
              <w:adjustRightInd/>
              <w:jc w:val="both"/>
              <w:rPr>
                <w:b/>
                <w:bCs/>
                <w:sz w:val="24"/>
                <w:szCs w:val="24"/>
              </w:rPr>
            </w:pPr>
            <w:r w:rsidRPr="00D723D6">
              <w:rPr>
                <w:b/>
                <w:bCs/>
                <w:sz w:val="24"/>
                <w:szCs w:val="24"/>
              </w:rPr>
              <w:t>3</w:t>
            </w:r>
            <w:r w:rsidR="00537DF2" w:rsidRPr="00D723D6">
              <w:rPr>
                <w:b/>
                <w:bCs/>
                <w:sz w:val="24"/>
                <w:szCs w:val="24"/>
              </w:rPr>
              <w:t>3</w:t>
            </w:r>
          </w:p>
        </w:tc>
      </w:tr>
      <w:tr w:rsidR="00D5639E" w:rsidRPr="00D723D6" w:rsidTr="000E4853">
        <w:trPr>
          <w:trHeight w:val="200"/>
          <w:jc w:val="center"/>
        </w:trPr>
        <w:tc>
          <w:tcPr>
            <w:tcW w:w="4977" w:type="dxa"/>
            <w:vMerge/>
            <w:tcBorders>
              <w:left w:val="single" w:sz="8" w:space="0" w:color="auto"/>
              <w:bottom w:val="single" w:sz="8"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723D6" w:rsidRDefault="00D5639E" w:rsidP="000E4853">
            <w:pPr>
              <w:widowControl/>
              <w:autoSpaceDE/>
              <w:autoSpaceDN/>
              <w:adjustRightInd/>
              <w:ind w:right="-94"/>
              <w:jc w:val="both"/>
              <w:rPr>
                <w:sz w:val="24"/>
                <w:szCs w:val="24"/>
              </w:rPr>
            </w:pPr>
            <w:r w:rsidRPr="00D723D6">
              <w:rPr>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b/>
                <w:bCs/>
                <w:sz w:val="24"/>
                <w:szCs w:val="24"/>
              </w:rPr>
            </w:pPr>
          </w:p>
        </w:tc>
      </w:tr>
      <w:tr w:rsidR="00D5639E" w:rsidRPr="00D723D6" w:rsidTr="000E4853">
        <w:trPr>
          <w:trHeight w:val="184"/>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r w:rsidRPr="00D723D6">
              <w:rPr>
                <w:sz w:val="24"/>
                <w:szCs w:val="24"/>
              </w:rPr>
              <w:t xml:space="preserve">Тема 2.3. Управление инновационными программами в системе здравоохранения  </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723D6" w:rsidRDefault="00D5639E" w:rsidP="000E4853">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312693" w:rsidP="000E4853">
            <w:pPr>
              <w:widowControl/>
              <w:autoSpaceDE/>
              <w:autoSpaceDN/>
              <w:adjustRightInd/>
              <w:jc w:val="both"/>
              <w:rPr>
                <w:sz w:val="24"/>
                <w:szCs w:val="24"/>
              </w:rPr>
            </w:pPr>
            <w:r w:rsidRPr="00D723D6">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30</w:t>
            </w:r>
          </w:p>
        </w:tc>
        <w:tc>
          <w:tcPr>
            <w:tcW w:w="708"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D5639E" w:rsidP="00537DF2">
            <w:pPr>
              <w:widowControl/>
              <w:autoSpaceDE/>
              <w:autoSpaceDN/>
              <w:adjustRightInd/>
              <w:jc w:val="both"/>
              <w:rPr>
                <w:b/>
                <w:bCs/>
                <w:sz w:val="24"/>
                <w:szCs w:val="24"/>
              </w:rPr>
            </w:pPr>
            <w:r w:rsidRPr="00D723D6">
              <w:rPr>
                <w:b/>
                <w:bCs/>
                <w:sz w:val="24"/>
                <w:szCs w:val="24"/>
              </w:rPr>
              <w:t>3</w:t>
            </w:r>
            <w:r w:rsidR="00537DF2" w:rsidRPr="00D723D6">
              <w:rPr>
                <w:b/>
                <w:bCs/>
                <w:sz w:val="24"/>
                <w:szCs w:val="24"/>
              </w:rPr>
              <w:t>3</w:t>
            </w:r>
          </w:p>
        </w:tc>
      </w:tr>
      <w:tr w:rsidR="00D5639E" w:rsidRPr="00D723D6" w:rsidTr="000E4853">
        <w:trPr>
          <w:trHeight w:val="222"/>
          <w:jc w:val="center"/>
        </w:trPr>
        <w:tc>
          <w:tcPr>
            <w:tcW w:w="4977" w:type="dxa"/>
            <w:vMerge/>
            <w:tcBorders>
              <w:left w:val="single" w:sz="8" w:space="0" w:color="auto"/>
              <w:bottom w:val="single" w:sz="4"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5639E" w:rsidRPr="00D723D6" w:rsidRDefault="00D5639E" w:rsidP="000E4853">
            <w:pPr>
              <w:widowControl/>
              <w:autoSpaceDE/>
              <w:autoSpaceDN/>
              <w:adjustRightInd/>
              <w:ind w:left="-108" w:right="-94"/>
              <w:jc w:val="both"/>
              <w:rPr>
                <w:sz w:val="24"/>
                <w:szCs w:val="24"/>
              </w:rPr>
            </w:pPr>
            <w:r w:rsidRPr="00D723D6">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b/>
                <w:bCs/>
                <w:sz w:val="24"/>
                <w:szCs w:val="24"/>
              </w:rPr>
            </w:pPr>
          </w:p>
        </w:tc>
      </w:tr>
      <w:tr w:rsidR="00D5639E" w:rsidRPr="00D723D6" w:rsidTr="000E4853">
        <w:trPr>
          <w:trHeight w:val="222"/>
          <w:jc w:val="center"/>
        </w:trPr>
        <w:tc>
          <w:tcPr>
            <w:tcW w:w="4977" w:type="dxa"/>
            <w:vMerge w:val="restart"/>
            <w:tcBorders>
              <w:left w:val="single" w:sz="8"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r w:rsidRPr="00D723D6">
              <w:rPr>
                <w:sz w:val="24"/>
                <w:szCs w:val="24"/>
              </w:rPr>
              <w:t>Тема 2.4. Проектная команда</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5639E" w:rsidRPr="00D723D6" w:rsidRDefault="00D5639E" w:rsidP="000E4853">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312693" w:rsidP="000E4853">
            <w:pPr>
              <w:widowControl/>
              <w:autoSpaceDE/>
              <w:autoSpaceDN/>
              <w:adjustRightInd/>
              <w:jc w:val="both"/>
              <w:rPr>
                <w:sz w:val="24"/>
                <w:szCs w:val="24"/>
              </w:rPr>
            </w:pPr>
            <w:r w:rsidRPr="00D723D6">
              <w:rPr>
                <w:sz w:val="24"/>
                <w:szCs w:val="24"/>
              </w:rPr>
              <w:t>3</w:t>
            </w: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14</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31</w:t>
            </w:r>
          </w:p>
        </w:tc>
        <w:tc>
          <w:tcPr>
            <w:tcW w:w="708"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b/>
                <w:bCs/>
                <w:sz w:val="24"/>
                <w:szCs w:val="24"/>
              </w:rPr>
            </w:pPr>
            <w:r w:rsidRPr="00D723D6">
              <w:rPr>
                <w:b/>
                <w:bCs/>
                <w:sz w:val="24"/>
                <w:szCs w:val="24"/>
              </w:rPr>
              <w:t>48</w:t>
            </w:r>
          </w:p>
        </w:tc>
      </w:tr>
      <w:tr w:rsidR="00D5639E" w:rsidRPr="00D723D6" w:rsidTr="000E4853">
        <w:trPr>
          <w:trHeight w:val="222"/>
          <w:jc w:val="center"/>
        </w:trPr>
        <w:tc>
          <w:tcPr>
            <w:tcW w:w="4977" w:type="dxa"/>
            <w:vMerge/>
            <w:tcBorders>
              <w:left w:val="single" w:sz="8" w:space="0" w:color="auto"/>
              <w:bottom w:val="single" w:sz="4"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5639E" w:rsidRPr="00D723D6" w:rsidRDefault="00D5639E" w:rsidP="000E4853">
            <w:pPr>
              <w:widowControl/>
              <w:autoSpaceDE/>
              <w:autoSpaceDN/>
              <w:adjustRightInd/>
              <w:ind w:left="-108" w:right="-94"/>
              <w:jc w:val="both"/>
              <w:rPr>
                <w:sz w:val="24"/>
                <w:szCs w:val="24"/>
              </w:rPr>
            </w:pPr>
            <w:r w:rsidRPr="00D723D6">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312693" w:rsidP="000E4853">
            <w:pPr>
              <w:widowControl/>
              <w:autoSpaceDE/>
              <w:autoSpaceDN/>
              <w:adjustRightInd/>
              <w:jc w:val="both"/>
              <w:rPr>
                <w:sz w:val="24"/>
                <w:szCs w:val="24"/>
              </w:rPr>
            </w:pPr>
            <w:r w:rsidRPr="00D723D6">
              <w:rPr>
                <w:sz w:val="24"/>
                <w:szCs w:val="24"/>
              </w:rPr>
              <w:t>2</w:t>
            </w: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312693" w:rsidP="000E4853">
            <w:pPr>
              <w:widowControl/>
              <w:autoSpaceDE/>
              <w:autoSpaceDN/>
              <w:adjustRightInd/>
              <w:jc w:val="both"/>
              <w:rPr>
                <w:b/>
                <w:bCs/>
                <w:sz w:val="24"/>
                <w:szCs w:val="24"/>
              </w:rPr>
            </w:pPr>
            <w:r w:rsidRPr="00D723D6">
              <w:rPr>
                <w:b/>
                <w:bCs/>
                <w:sz w:val="24"/>
                <w:szCs w:val="24"/>
              </w:rPr>
              <w:t>2</w:t>
            </w:r>
          </w:p>
        </w:tc>
      </w:tr>
      <w:tr w:rsidR="00D5639E" w:rsidRPr="00D723D6" w:rsidTr="000E4853">
        <w:trPr>
          <w:trHeight w:val="222"/>
          <w:jc w:val="center"/>
        </w:trPr>
        <w:tc>
          <w:tcPr>
            <w:tcW w:w="4977" w:type="dxa"/>
            <w:vMerge w:val="restart"/>
            <w:tcBorders>
              <w:left w:val="single" w:sz="8"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r w:rsidRPr="00D723D6">
              <w:rPr>
                <w:sz w:val="24"/>
                <w:szCs w:val="24"/>
              </w:rPr>
              <w:t>Тема 2.5. Структура разбиения работ по проекту и разработка проектно-сметной -документации</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5639E" w:rsidRPr="00D723D6" w:rsidRDefault="00D5639E" w:rsidP="000E4853">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312693" w:rsidP="000E4853">
            <w:pPr>
              <w:widowControl/>
              <w:autoSpaceDE/>
              <w:autoSpaceDN/>
              <w:adjustRightInd/>
              <w:jc w:val="both"/>
              <w:rPr>
                <w:sz w:val="24"/>
                <w:szCs w:val="24"/>
              </w:rPr>
            </w:pPr>
            <w:r w:rsidRPr="00D723D6">
              <w:rPr>
                <w:sz w:val="24"/>
                <w:szCs w:val="24"/>
              </w:rPr>
              <w:t>1</w:t>
            </w: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30</w:t>
            </w:r>
          </w:p>
        </w:tc>
        <w:tc>
          <w:tcPr>
            <w:tcW w:w="708"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D5639E" w:rsidP="00537DF2">
            <w:pPr>
              <w:widowControl/>
              <w:autoSpaceDE/>
              <w:autoSpaceDN/>
              <w:adjustRightInd/>
              <w:jc w:val="both"/>
              <w:rPr>
                <w:b/>
                <w:bCs/>
                <w:sz w:val="24"/>
                <w:szCs w:val="24"/>
              </w:rPr>
            </w:pPr>
            <w:r w:rsidRPr="00D723D6">
              <w:rPr>
                <w:b/>
                <w:bCs/>
                <w:sz w:val="24"/>
                <w:szCs w:val="24"/>
              </w:rPr>
              <w:t>3</w:t>
            </w:r>
            <w:r w:rsidR="00537DF2" w:rsidRPr="00D723D6">
              <w:rPr>
                <w:b/>
                <w:bCs/>
                <w:sz w:val="24"/>
                <w:szCs w:val="24"/>
              </w:rPr>
              <w:t>3</w:t>
            </w:r>
          </w:p>
        </w:tc>
      </w:tr>
      <w:tr w:rsidR="00D5639E" w:rsidRPr="00D723D6" w:rsidTr="000E4853">
        <w:trPr>
          <w:trHeight w:val="222"/>
          <w:jc w:val="center"/>
        </w:trPr>
        <w:tc>
          <w:tcPr>
            <w:tcW w:w="4977" w:type="dxa"/>
            <w:vMerge/>
            <w:tcBorders>
              <w:left w:val="single" w:sz="8" w:space="0" w:color="auto"/>
              <w:bottom w:val="single" w:sz="4"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5639E" w:rsidRPr="00D723D6" w:rsidRDefault="00D5639E" w:rsidP="000E4853">
            <w:pPr>
              <w:widowControl/>
              <w:autoSpaceDE/>
              <w:autoSpaceDN/>
              <w:adjustRightInd/>
              <w:ind w:left="-108" w:right="-94"/>
              <w:jc w:val="both"/>
              <w:rPr>
                <w:sz w:val="24"/>
                <w:szCs w:val="24"/>
              </w:rPr>
            </w:pPr>
            <w:r w:rsidRPr="00D723D6">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b/>
                <w:bCs/>
                <w:sz w:val="24"/>
                <w:szCs w:val="24"/>
              </w:rPr>
            </w:pPr>
          </w:p>
        </w:tc>
      </w:tr>
      <w:tr w:rsidR="00D5639E" w:rsidRPr="00D723D6" w:rsidTr="000E4853">
        <w:trPr>
          <w:trHeight w:val="222"/>
          <w:jc w:val="center"/>
        </w:trPr>
        <w:tc>
          <w:tcPr>
            <w:tcW w:w="4977" w:type="dxa"/>
            <w:vMerge w:val="restart"/>
            <w:tcBorders>
              <w:left w:val="single" w:sz="8"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r w:rsidRPr="00D723D6">
              <w:rPr>
                <w:sz w:val="24"/>
                <w:szCs w:val="24"/>
              </w:rPr>
              <w:t>Тема 2.6. Финансирование инновационных проектов в системе здравоохранения</w:t>
            </w:r>
          </w:p>
        </w:tc>
        <w:tc>
          <w:tcPr>
            <w:tcW w:w="1715" w:type="dxa"/>
            <w:tcBorders>
              <w:top w:val="single" w:sz="8" w:space="0" w:color="auto"/>
              <w:left w:val="nil"/>
              <w:bottom w:val="single" w:sz="4" w:space="0" w:color="auto"/>
              <w:right w:val="single" w:sz="8" w:space="0" w:color="000000"/>
            </w:tcBorders>
            <w:shd w:val="clear" w:color="auto" w:fill="auto"/>
            <w:vAlign w:val="center"/>
          </w:tcPr>
          <w:p w:rsidR="00D5639E" w:rsidRPr="00D723D6" w:rsidRDefault="00D5639E" w:rsidP="000E4853">
            <w:pPr>
              <w:widowControl/>
              <w:autoSpaceDE/>
              <w:autoSpaceDN/>
              <w:adjustRightInd/>
              <w:jc w:val="both"/>
              <w:rPr>
                <w:sz w:val="24"/>
                <w:szCs w:val="24"/>
              </w:rPr>
            </w:pPr>
            <w:r w:rsidRPr="00D723D6">
              <w:rPr>
                <w:sz w:val="24"/>
                <w:szCs w:val="24"/>
              </w:rPr>
              <w:t>Всего часов</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312693" w:rsidP="000E4853">
            <w:pPr>
              <w:widowControl/>
              <w:autoSpaceDE/>
              <w:autoSpaceDN/>
              <w:adjustRightInd/>
              <w:jc w:val="both"/>
              <w:rPr>
                <w:sz w:val="24"/>
                <w:szCs w:val="24"/>
              </w:rPr>
            </w:pPr>
            <w:r w:rsidRPr="00D723D6">
              <w:rPr>
                <w:sz w:val="24"/>
                <w:szCs w:val="24"/>
              </w:rPr>
              <w:t>1</w:t>
            </w: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2</w:t>
            </w:r>
          </w:p>
        </w:tc>
        <w:tc>
          <w:tcPr>
            <w:tcW w:w="709"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537DF2" w:rsidP="000E4853">
            <w:pPr>
              <w:widowControl/>
              <w:autoSpaceDE/>
              <w:autoSpaceDN/>
              <w:adjustRightInd/>
              <w:jc w:val="both"/>
              <w:rPr>
                <w:sz w:val="24"/>
                <w:szCs w:val="24"/>
              </w:rPr>
            </w:pPr>
            <w:r w:rsidRPr="00D723D6">
              <w:rPr>
                <w:sz w:val="24"/>
                <w:szCs w:val="24"/>
              </w:rPr>
              <w:t>30</w:t>
            </w:r>
          </w:p>
        </w:tc>
        <w:tc>
          <w:tcPr>
            <w:tcW w:w="708" w:type="dxa"/>
            <w:tcBorders>
              <w:top w:val="single" w:sz="8" w:space="0" w:color="auto"/>
              <w:left w:val="nil"/>
              <w:bottom w:val="single" w:sz="4" w:space="0" w:color="auto"/>
              <w:right w:val="single" w:sz="8" w:space="0" w:color="auto"/>
            </w:tcBorders>
            <w:shd w:val="clear" w:color="auto" w:fill="auto"/>
            <w:vAlign w:val="center"/>
          </w:tcPr>
          <w:p w:rsidR="00D5639E" w:rsidRPr="00D723D6" w:rsidRDefault="00D5639E" w:rsidP="00537DF2">
            <w:pPr>
              <w:widowControl/>
              <w:autoSpaceDE/>
              <w:autoSpaceDN/>
              <w:adjustRightInd/>
              <w:jc w:val="both"/>
              <w:rPr>
                <w:b/>
                <w:bCs/>
                <w:sz w:val="24"/>
                <w:szCs w:val="24"/>
              </w:rPr>
            </w:pPr>
            <w:r w:rsidRPr="00D723D6">
              <w:rPr>
                <w:b/>
                <w:bCs/>
                <w:sz w:val="24"/>
                <w:szCs w:val="24"/>
              </w:rPr>
              <w:t>3</w:t>
            </w:r>
            <w:r w:rsidR="00537DF2" w:rsidRPr="00D723D6">
              <w:rPr>
                <w:b/>
                <w:bCs/>
                <w:sz w:val="24"/>
                <w:szCs w:val="24"/>
              </w:rPr>
              <w:t>3</w:t>
            </w:r>
          </w:p>
        </w:tc>
      </w:tr>
      <w:tr w:rsidR="00D5639E" w:rsidRPr="00D723D6" w:rsidTr="000E4853">
        <w:trPr>
          <w:trHeight w:val="222"/>
          <w:jc w:val="center"/>
        </w:trPr>
        <w:tc>
          <w:tcPr>
            <w:tcW w:w="4977" w:type="dxa"/>
            <w:vMerge/>
            <w:tcBorders>
              <w:left w:val="single" w:sz="8" w:space="0" w:color="auto"/>
              <w:bottom w:val="single" w:sz="4" w:space="0" w:color="auto"/>
              <w:right w:val="single" w:sz="8" w:space="0" w:color="auto"/>
            </w:tcBorders>
            <w:vAlign w:val="center"/>
          </w:tcPr>
          <w:p w:rsidR="00D5639E" w:rsidRPr="00D723D6" w:rsidRDefault="00D5639E" w:rsidP="000E4853">
            <w:pPr>
              <w:widowControl/>
              <w:autoSpaceDE/>
              <w:autoSpaceDN/>
              <w:adjustRightInd/>
              <w:jc w:val="both"/>
              <w:rPr>
                <w:sz w:val="24"/>
                <w:szCs w:val="24"/>
              </w:rPr>
            </w:pPr>
          </w:p>
        </w:tc>
        <w:tc>
          <w:tcPr>
            <w:tcW w:w="1715" w:type="dxa"/>
            <w:tcBorders>
              <w:top w:val="single" w:sz="8" w:space="0" w:color="auto"/>
              <w:left w:val="nil"/>
              <w:bottom w:val="single" w:sz="4" w:space="0" w:color="auto"/>
              <w:right w:val="single" w:sz="8" w:space="0" w:color="000000"/>
            </w:tcBorders>
            <w:shd w:val="clear" w:color="000000" w:fill="F2F2F2"/>
            <w:vAlign w:val="center"/>
          </w:tcPr>
          <w:p w:rsidR="00D5639E" w:rsidRPr="00D723D6" w:rsidRDefault="00D5639E" w:rsidP="000E4853">
            <w:pPr>
              <w:widowControl/>
              <w:autoSpaceDE/>
              <w:autoSpaceDN/>
              <w:adjustRightInd/>
              <w:ind w:left="-108" w:right="-94"/>
              <w:jc w:val="both"/>
              <w:rPr>
                <w:sz w:val="24"/>
                <w:szCs w:val="24"/>
              </w:rPr>
            </w:pPr>
            <w:r w:rsidRPr="00D723D6">
              <w:rPr>
                <w:sz w:val="24"/>
                <w:szCs w:val="24"/>
              </w:rPr>
              <w:t>В т.ч. в интер.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p>
        </w:tc>
        <w:tc>
          <w:tcPr>
            <w:tcW w:w="708" w:type="dxa"/>
            <w:tcBorders>
              <w:top w:val="single" w:sz="8" w:space="0" w:color="auto"/>
              <w:left w:val="nil"/>
              <w:bottom w:val="single" w:sz="4"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b/>
                <w:bCs/>
                <w:sz w:val="24"/>
                <w:szCs w:val="24"/>
              </w:rPr>
            </w:pPr>
          </w:p>
        </w:tc>
      </w:tr>
      <w:tr w:rsidR="00D5639E" w:rsidRPr="00D723D6" w:rsidTr="000E4853">
        <w:trPr>
          <w:trHeight w:val="308"/>
          <w:jc w:val="center"/>
        </w:trPr>
        <w:tc>
          <w:tcPr>
            <w:tcW w:w="4977" w:type="dxa"/>
            <w:vMerge w:val="restart"/>
            <w:tcBorders>
              <w:top w:val="single" w:sz="8" w:space="0" w:color="auto"/>
              <w:left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color w:val="000000"/>
                <w:sz w:val="24"/>
                <w:szCs w:val="24"/>
              </w:rPr>
            </w:pPr>
            <w:r w:rsidRPr="00D723D6">
              <w:rPr>
                <w:color w:val="000000"/>
                <w:sz w:val="24"/>
                <w:szCs w:val="24"/>
              </w:rPr>
              <w:t>Всего</w:t>
            </w:r>
          </w:p>
        </w:tc>
        <w:tc>
          <w:tcPr>
            <w:tcW w:w="1715" w:type="dxa"/>
            <w:tcBorders>
              <w:top w:val="single" w:sz="8" w:space="0" w:color="auto"/>
              <w:left w:val="nil"/>
              <w:bottom w:val="single" w:sz="8" w:space="0" w:color="auto"/>
              <w:right w:val="single" w:sz="8" w:space="0" w:color="000000"/>
            </w:tcBorders>
            <w:shd w:val="clear" w:color="auto" w:fill="auto"/>
            <w:vAlign w:val="center"/>
          </w:tcPr>
          <w:p w:rsidR="00D5639E" w:rsidRPr="00D723D6" w:rsidRDefault="00D5639E" w:rsidP="000E4853">
            <w:pPr>
              <w:widowControl/>
              <w:autoSpaceDE/>
              <w:autoSpaceDN/>
              <w:adjustRightInd/>
              <w:ind w:left="-108" w:right="-94"/>
              <w:jc w:val="both"/>
              <w:rPr>
                <w:color w:val="000000"/>
                <w:sz w:val="24"/>
                <w:szCs w:val="24"/>
              </w:rPr>
            </w:pPr>
            <w:r w:rsidRPr="00D723D6">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312693" w:rsidP="000E4853">
            <w:pPr>
              <w:widowControl/>
              <w:autoSpaceDE/>
              <w:autoSpaceDN/>
              <w:adjustRightInd/>
              <w:jc w:val="both"/>
              <w:rPr>
                <w:sz w:val="24"/>
                <w:szCs w:val="24"/>
              </w:rPr>
            </w:pPr>
            <w:r w:rsidRPr="00D723D6">
              <w:rPr>
                <w:sz w:val="24"/>
                <w:szCs w:val="24"/>
              </w:rPr>
              <w:t>10</w:t>
            </w: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312693" w:rsidP="000E4853">
            <w:pPr>
              <w:widowControl/>
              <w:autoSpaceDE/>
              <w:autoSpaceDN/>
              <w:adjustRightInd/>
              <w:jc w:val="both"/>
              <w:rPr>
                <w:sz w:val="24"/>
                <w:szCs w:val="24"/>
              </w:rPr>
            </w:pPr>
            <w:r w:rsidRPr="00D723D6">
              <w:rPr>
                <w:sz w:val="24"/>
                <w:szCs w:val="24"/>
              </w:rPr>
              <w:t>28</w:t>
            </w:r>
          </w:p>
        </w:tc>
        <w:tc>
          <w:tcPr>
            <w:tcW w:w="709"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312693" w:rsidP="000E4853">
            <w:pPr>
              <w:widowControl/>
              <w:autoSpaceDE/>
              <w:autoSpaceDN/>
              <w:adjustRightInd/>
              <w:jc w:val="both"/>
              <w:rPr>
                <w:sz w:val="24"/>
                <w:szCs w:val="24"/>
              </w:rPr>
            </w:pPr>
            <w:r w:rsidRPr="00D723D6">
              <w:rPr>
                <w:sz w:val="24"/>
                <w:szCs w:val="24"/>
              </w:rPr>
              <w:t>241</w:t>
            </w:r>
          </w:p>
        </w:tc>
        <w:tc>
          <w:tcPr>
            <w:tcW w:w="708"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D5704A" w:rsidP="000E4853">
            <w:pPr>
              <w:widowControl/>
              <w:autoSpaceDE/>
              <w:autoSpaceDN/>
              <w:adjustRightInd/>
              <w:jc w:val="both"/>
              <w:rPr>
                <w:b/>
                <w:bCs/>
                <w:sz w:val="24"/>
                <w:szCs w:val="24"/>
              </w:rPr>
            </w:pPr>
            <w:r w:rsidRPr="00D723D6">
              <w:rPr>
                <w:b/>
                <w:bCs/>
                <w:sz w:val="24"/>
                <w:szCs w:val="24"/>
              </w:rPr>
              <w:t>279</w:t>
            </w:r>
          </w:p>
        </w:tc>
      </w:tr>
      <w:tr w:rsidR="00D5639E" w:rsidRPr="00D723D6" w:rsidTr="000E4853">
        <w:trPr>
          <w:trHeight w:val="274"/>
          <w:jc w:val="center"/>
        </w:trPr>
        <w:tc>
          <w:tcPr>
            <w:tcW w:w="4977" w:type="dxa"/>
            <w:vMerge/>
            <w:tcBorders>
              <w:left w:val="single" w:sz="8" w:space="0" w:color="auto"/>
              <w:bottom w:val="single" w:sz="8" w:space="0" w:color="auto"/>
              <w:right w:val="single" w:sz="8" w:space="0" w:color="auto"/>
            </w:tcBorders>
            <w:vAlign w:val="center"/>
          </w:tcPr>
          <w:p w:rsidR="00D5639E" w:rsidRPr="00D723D6" w:rsidRDefault="00D5639E" w:rsidP="000E4853">
            <w:pPr>
              <w:widowControl/>
              <w:autoSpaceDE/>
              <w:autoSpaceDN/>
              <w:adjustRightInd/>
              <w:jc w:val="both"/>
              <w:rPr>
                <w:color w:val="000000"/>
                <w:sz w:val="24"/>
                <w:szCs w:val="24"/>
              </w:rPr>
            </w:pPr>
          </w:p>
        </w:tc>
        <w:tc>
          <w:tcPr>
            <w:tcW w:w="1715" w:type="dxa"/>
            <w:tcBorders>
              <w:top w:val="single" w:sz="8" w:space="0" w:color="auto"/>
              <w:left w:val="nil"/>
              <w:bottom w:val="single" w:sz="8" w:space="0" w:color="auto"/>
              <w:right w:val="single" w:sz="8" w:space="0" w:color="000000"/>
            </w:tcBorders>
            <w:shd w:val="clear" w:color="000000" w:fill="F2F2F2"/>
            <w:vAlign w:val="center"/>
          </w:tcPr>
          <w:p w:rsidR="00D5639E" w:rsidRPr="00D723D6" w:rsidRDefault="00D5639E" w:rsidP="000E4853">
            <w:pPr>
              <w:widowControl/>
              <w:autoSpaceDE/>
              <w:autoSpaceDN/>
              <w:adjustRightInd/>
              <w:ind w:left="-108" w:right="-94"/>
              <w:jc w:val="both"/>
              <w:rPr>
                <w:color w:val="000000"/>
                <w:sz w:val="24"/>
                <w:szCs w:val="24"/>
              </w:rPr>
            </w:pPr>
            <w:r w:rsidRPr="00D723D6">
              <w:rPr>
                <w:color w:val="000000"/>
                <w:sz w:val="24"/>
                <w:szCs w:val="24"/>
              </w:rPr>
              <w:t>В т.ч. в интер.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right"/>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312693" w:rsidP="000E4853">
            <w:pPr>
              <w:widowControl/>
              <w:autoSpaceDE/>
              <w:autoSpaceDN/>
              <w:adjustRightInd/>
              <w:jc w:val="right"/>
              <w:rPr>
                <w:sz w:val="24"/>
                <w:szCs w:val="24"/>
              </w:rPr>
            </w:pPr>
            <w:r w:rsidRPr="00D723D6">
              <w:rPr>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right"/>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312693" w:rsidP="000E4853">
            <w:pPr>
              <w:widowControl/>
              <w:autoSpaceDE/>
              <w:autoSpaceDN/>
              <w:adjustRightInd/>
              <w:jc w:val="right"/>
              <w:rPr>
                <w:bCs/>
                <w:sz w:val="24"/>
                <w:szCs w:val="24"/>
              </w:rPr>
            </w:pPr>
            <w:r w:rsidRPr="00D723D6">
              <w:rPr>
                <w:bCs/>
                <w:sz w:val="24"/>
                <w:szCs w:val="24"/>
              </w:rPr>
              <w:t>2</w:t>
            </w:r>
          </w:p>
        </w:tc>
      </w:tr>
      <w:tr w:rsidR="00D5639E" w:rsidRPr="00D723D6" w:rsidTr="000E4853">
        <w:trPr>
          <w:trHeight w:val="246"/>
          <w:jc w:val="cent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color w:val="000000"/>
                <w:sz w:val="24"/>
                <w:szCs w:val="24"/>
              </w:rPr>
            </w:pPr>
            <w:r w:rsidRPr="00D723D6">
              <w:rPr>
                <w:color w:val="000000"/>
                <w:sz w:val="24"/>
                <w:szCs w:val="24"/>
              </w:rPr>
              <w:t>Контроль (экзамен)</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D5639E" w:rsidRPr="00D723D6" w:rsidRDefault="00D5639E" w:rsidP="000E4853">
            <w:pPr>
              <w:widowControl/>
              <w:autoSpaceDE/>
              <w:autoSpaceDN/>
              <w:adjustRightInd/>
              <w:jc w:val="both"/>
              <w:rPr>
                <w:color w:val="000000"/>
                <w:sz w:val="24"/>
                <w:szCs w:val="24"/>
              </w:rPr>
            </w:pPr>
            <w:r w:rsidRPr="00D723D6">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r w:rsidRPr="00D723D6">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r w:rsidRPr="00D723D6">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r w:rsidRPr="00D723D6">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r w:rsidRPr="00D723D6">
              <w:rPr>
                <w:sz w:val="24"/>
                <w:szCs w:val="24"/>
              </w:rPr>
              <w:t> </w:t>
            </w:r>
          </w:p>
        </w:tc>
        <w:tc>
          <w:tcPr>
            <w:tcW w:w="708" w:type="dxa"/>
            <w:tcBorders>
              <w:top w:val="single" w:sz="8" w:space="0" w:color="auto"/>
              <w:left w:val="nil"/>
              <w:bottom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right"/>
              <w:rPr>
                <w:b/>
                <w:bCs/>
                <w:sz w:val="24"/>
                <w:szCs w:val="24"/>
              </w:rPr>
            </w:pPr>
            <w:r w:rsidRPr="00D723D6">
              <w:rPr>
                <w:b/>
                <w:bCs/>
                <w:sz w:val="24"/>
                <w:szCs w:val="24"/>
              </w:rPr>
              <w:t>9</w:t>
            </w:r>
          </w:p>
        </w:tc>
      </w:tr>
      <w:tr w:rsidR="00D5639E" w:rsidRPr="00D723D6" w:rsidTr="000E4853">
        <w:trPr>
          <w:trHeight w:val="264"/>
          <w:jc w:val="center"/>
        </w:trPr>
        <w:tc>
          <w:tcPr>
            <w:tcW w:w="4977" w:type="dxa"/>
            <w:tcBorders>
              <w:top w:val="single" w:sz="8" w:space="0" w:color="auto"/>
              <w:left w:val="single" w:sz="8" w:space="0" w:color="auto"/>
              <w:bottom w:val="single" w:sz="8" w:space="0" w:color="auto"/>
              <w:right w:val="single" w:sz="8" w:space="0" w:color="auto"/>
            </w:tcBorders>
            <w:shd w:val="clear" w:color="auto" w:fill="auto"/>
            <w:vAlign w:val="center"/>
          </w:tcPr>
          <w:p w:rsidR="00D5639E" w:rsidRPr="00D723D6" w:rsidRDefault="00D5639E" w:rsidP="000E4853">
            <w:pPr>
              <w:widowControl/>
              <w:autoSpaceDE/>
              <w:autoSpaceDN/>
              <w:adjustRightInd/>
              <w:jc w:val="both"/>
              <w:rPr>
                <w:color w:val="000000"/>
                <w:sz w:val="24"/>
                <w:szCs w:val="24"/>
              </w:rPr>
            </w:pPr>
            <w:r w:rsidRPr="00D723D6">
              <w:rPr>
                <w:color w:val="000000"/>
                <w:sz w:val="24"/>
                <w:szCs w:val="24"/>
              </w:rPr>
              <w:t>Итого с экзаменом</w:t>
            </w:r>
          </w:p>
        </w:tc>
        <w:tc>
          <w:tcPr>
            <w:tcW w:w="1715" w:type="dxa"/>
            <w:tcBorders>
              <w:top w:val="single" w:sz="8" w:space="0" w:color="auto"/>
              <w:left w:val="nil"/>
              <w:bottom w:val="single" w:sz="8" w:space="0" w:color="auto"/>
              <w:right w:val="single" w:sz="8" w:space="0" w:color="000000"/>
            </w:tcBorders>
            <w:shd w:val="clear" w:color="000000" w:fill="595959"/>
            <w:vAlign w:val="center"/>
          </w:tcPr>
          <w:p w:rsidR="00D5639E" w:rsidRPr="00D723D6" w:rsidRDefault="00D5639E" w:rsidP="000E4853">
            <w:pPr>
              <w:widowControl/>
              <w:autoSpaceDE/>
              <w:autoSpaceDN/>
              <w:adjustRightInd/>
              <w:jc w:val="both"/>
              <w:rPr>
                <w:color w:val="000000"/>
                <w:sz w:val="24"/>
                <w:szCs w:val="24"/>
              </w:rPr>
            </w:pPr>
            <w:r w:rsidRPr="00D723D6">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r w:rsidRPr="00D723D6">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r w:rsidRPr="00D723D6">
              <w:rPr>
                <w:sz w:val="24"/>
                <w:szCs w:val="24"/>
              </w:rPr>
              <w:t> </w:t>
            </w:r>
          </w:p>
        </w:tc>
        <w:tc>
          <w:tcPr>
            <w:tcW w:w="567"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r w:rsidRPr="00D723D6">
              <w:rPr>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D5639E" w:rsidRPr="00D723D6" w:rsidRDefault="00D5639E" w:rsidP="000E4853">
            <w:pPr>
              <w:widowControl/>
              <w:autoSpaceDE/>
              <w:autoSpaceDN/>
              <w:adjustRightInd/>
              <w:jc w:val="both"/>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D5639E" w:rsidRPr="00D723D6" w:rsidRDefault="00D5639E" w:rsidP="000E4853">
            <w:pPr>
              <w:widowControl/>
              <w:autoSpaceDE/>
              <w:autoSpaceDN/>
              <w:adjustRightInd/>
              <w:jc w:val="both"/>
              <w:rPr>
                <w:b/>
                <w:bCs/>
                <w:sz w:val="24"/>
                <w:szCs w:val="24"/>
              </w:rPr>
            </w:pPr>
            <w:r w:rsidRPr="00D723D6">
              <w:rPr>
                <w:b/>
                <w:bCs/>
                <w:sz w:val="24"/>
                <w:szCs w:val="24"/>
              </w:rPr>
              <w:t>288</w:t>
            </w:r>
          </w:p>
        </w:tc>
      </w:tr>
    </w:tbl>
    <w:p w:rsidR="00D5639E" w:rsidRDefault="00D5639E" w:rsidP="00A76E53">
      <w:pPr>
        <w:tabs>
          <w:tab w:val="left" w:pos="900"/>
        </w:tabs>
        <w:ind w:firstLine="709"/>
        <w:jc w:val="both"/>
        <w:rPr>
          <w:b/>
          <w:color w:val="000000"/>
          <w:sz w:val="24"/>
          <w:szCs w:val="24"/>
        </w:rPr>
      </w:pPr>
    </w:p>
    <w:p w:rsidR="00D723D6" w:rsidRPr="0044042F" w:rsidRDefault="00D723D6" w:rsidP="00D723D6">
      <w:pPr>
        <w:tabs>
          <w:tab w:val="left" w:pos="900"/>
        </w:tabs>
        <w:jc w:val="both"/>
        <w:rPr>
          <w:b/>
          <w:sz w:val="24"/>
          <w:szCs w:val="24"/>
        </w:rPr>
      </w:pPr>
    </w:p>
    <w:p w:rsidR="00D723D6" w:rsidRPr="00D723D6" w:rsidRDefault="00D723D6" w:rsidP="00D723D6">
      <w:pPr>
        <w:ind w:firstLine="709"/>
        <w:jc w:val="both"/>
        <w:rPr>
          <w:b/>
          <w:i/>
        </w:rPr>
      </w:pPr>
      <w:r w:rsidRPr="00D723D6">
        <w:rPr>
          <w:b/>
          <w:i/>
        </w:rPr>
        <w:t>* Примечания:</w:t>
      </w:r>
    </w:p>
    <w:p w:rsidR="00D723D6" w:rsidRPr="00D723D6" w:rsidRDefault="00D723D6" w:rsidP="00D723D6">
      <w:pPr>
        <w:ind w:firstLine="709"/>
        <w:jc w:val="both"/>
        <w:rPr>
          <w:b/>
        </w:rPr>
      </w:pPr>
      <w:r w:rsidRPr="00D723D6">
        <w:rPr>
          <w:b/>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723D6" w:rsidRPr="00D723D6" w:rsidRDefault="00D723D6" w:rsidP="00D723D6">
      <w:pPr>
        <w:ind w:firstLine="709"/>
        <w:jc w:val="both"/>
      </w:pPr>
      <w:r w:rsidRPr="00D723D6">
        <w:t xml:space="preserve">При разработке образовательной программы высшего образования в части рабочей программы дисциплины </w:t>
      </w:r>
      <w:r w:rsidRPr="00D723D6">
        <w:rPr>
          <w:b/>
        </w:rPr>
        <w:t>«Организационное проектирование в системе здравоохранения»</w:t>
      </w:r>
      <w:r w:rsidRPr="00D723D6">
        <w:t xml:space="preserve"> согласно требованиям </w:t>
      </w:r>
      <w:r w:rsidRPr="00D723D6">
        <w:rPr>
          <w:b/>
        </w:rPr>
        <w:t>частей 3-5 статьи 13, статьи 30, пункта 3 части 1 статьи 34</w:t>
      </w:r>
      <w:r w:rsidRPr="00D723D6">
        <w:t xml:space="preserve"> Федерального закона Российской Федерации </w:t>
      </w:r>
      <w:r w:rsidRPr="00D723D6">
        <w:rPr>
          <w:b/>
        </w:rPr>
        <w:t>от 29.12.2012 № 273-ФЗ</w:t>
      </w:r>
      <w:r w:rsidRPr="00D723D6">
        <w:t xml:space="preserve"> «Об образовании в Российской Федерации»; </w:t>
      </w:r>
      <w:r w:rsidRPr="00D723D6">
        <w:rPr>
          <w:b/>
        </w:rPr>
        <w:t>пунктов 16, 38</w:t>
      </w:r>
      <w:r w:rsidRPr="00D723D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723D6" w:rsidRPr="00D723D6" w:rsidRDefault="00D723D6" w:rsidP="00D723D6">
      <w:pPr>
        <w:ind w:firstLine="709"/>
        <w:jc w:val="both"/>
        <w:rPr>
          <w:b/>
        </w:rPr>
      </w:pPr>
      <w:r w:rsidRPr="00D723D6">
        <w:rPr>
          <w:b/>
        </w:rPr>
        <w:t>б) Для обучающихся с ограниченными возможностями здоровья и инвалидов:</w:t>
      </w:r>
    </w:p>
    <w:p w:rsidR="00D723D6" w:rsidRPr="00D723D6" w:rsidRDefault="00D723D6" w:rsidP="00D723D6">
      <w:pPr>
        <w:ind w:firstLine="709"/>
        <w:jc w:val="both"/>
      </w:pPr>
      <w:r w:rsidRPr="00D723D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723D6">
        <w:rPr>
          <w:b/>
        </w:rPr>
        <w:t>статьи 79</w:t>
      </w:r>
      <w:r w:rsidRPr="00D723D6">
        <w:t xml:space="preserve"> Федерального закона Российской Федерации </w:t>
      </w:r>
      <w:r w:rsidRPr="00D723D6">
        <w:rPr>
          <w:b/>
        </w:rPr>
        <w:t>от 29.12.2012 № 273-ФЗ</w:t>
      </w:r>
      <w:r w:rsidRPr="00D723D6">
        <w:t xml:space="preserve"> «Об образовании в Российской Федерации»; </w:t>
      </w:r>
      <w:r w:rsidRPr="00D723D6">
        <w:rPr>
          <w:b/>
        </w:rPr>
        <w:t>раздела III</w:t>
      </w:r>
      <w:r w:rsidRPr="00D723D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723D6">
        <w:rPr>
          <w:b/>
          <w:i/>
        </w:rPr>
        <w:t>при наличии факта зачисления таких обучающихся с учетом конкретных нозологий</w:t>
      </w:r>
      <w:r w:rsidRPr="00D723D6">
        <w:t>).</w:t>
      </w:r>
    </w:p>
    <w:p w:rsidR="00D723D6" w:rsidRPr="00D723D6" w:rsidRDefault="00D723D6" w:rsidP="00D723D6">
      <w:pPr>
        <w:ind w:firstLine="709"/>
        <w:jc w:val="both"/>
        <w:rPr>
          <w:b/>
        </w:rPr>
      </w:pPr>
      <w:r w:rsidRPr="00D723D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723D6" w:rsidRPr="00D723D6" w:rsidRDefault="00D723D6" w:rsidP="00D723D6">
      <w:pPr>
        <w:ind w:firstLine="709"/>
        <w:jc w:val="both"/>
      </w:pPr>
      <w:r w:rsidRPr="00D723D6">
        <w:t xml:space="preserve">При разработке образовательной программы высшего образования согласно требованиями </w:t>
      </w:r>
      <w:r w:rsidRPr="00D723D6">
        <w:rPr>
          <w:b/>
        </w:rPr>
        <w:t xml:space="preserve">частей 3-5 статьи 13, статьи 30, пункта 3 части 1 статьи 34 </w:t>
      </w:r>
      <w:r w:rsidRPr="00D723D6">
        <w:t xml:space="preserve">Федерального закона Российской Федерации </w:t>
      </w:r>
      <w:r w:rsidRPr="00D723D6">
        <w:rPr>
          <w:b/>
        </w:rPr>
        <w:t>от 29.12.2012 № 273-ФЗ</w:t>
      </w:r>
      <w:r w:rsidRPr="00D723D6">
        <w:t xml:space="preserve"> «Об образовании в Российской Федерации»; </w:t>
      </w:r>
      <w:r w:rsidRPr="00D723D6">
        <w:rPr>
          <w:b/>
        </w:rPr>
        <w:t>пункта 20</w:t>
      </w:r>
      <w:r w:rsidRPr="00D723D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723D6">
        <w:rPr>
          <w:b/>
        </w:rPr>
        <w:t>частью 5 статьи 5</w:t>
      </w:r>
      <w:r w:rsidRPr="00D723D6">
        <w:t xml:space="preserve"> Федерального закона </w:t>
      </w:r>
      <w:r w:rsidRPr="00D723D6">
        <w:rPr>
          <w:b/>
        </w:rPr>
        <w:t>от 05.05.2014 № 84-ФЗ</w:t>
      </w:r>
      <w:r w:rsidRPr="00D723D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723D6" w:rsidRPr="00D723D6" w:rsidRDefault="00D723D6" w:rsidP="00D723D6">
      <w:pPr>
        <w:ind w:firstLine="709"/>
        <w:jc w:val="both"/>
        <w:rPr>
          <w:b/>
        </w:rPr>
      </w:pPr>
      <w:r w:rsidRPr="00D723D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723D6" w:rsidRPr="00D723D6" w:rsidRDefault="00D723D6" w:rsidP="00D723D6">
      <w:pPr>
        <w:ind w:firstLine="709"/>
        <w:jc w:val="both"/>
      </w:pPr>
      <w:r w:rsidRPr="00D723D6">
        <w:lastRenderedPageBreak/>
        <w:t xml:space="preserve">При разработке образовательной программы высшего образования согласно требованиям </w:t>
      </w:r>
      <w:r w:rsidRPr="00D723D6">
        <w:rPr>
          <w:b/>
        </w:rPr>
        <w:t>пункта 9 части 1 статьи 33, части 3 статьи 34</w:t>
      </w:r>
      <w:r w:rsidRPr="00D723D6">
        <w:t xml:space="preserve"> Федерального закона Российской Федерации </w:t>
      </w:r>
      <w:r w:rsidRPr="00D723D6">
        <w:rPr>
          <w:b/>
        </w:rPr>
        <w:t>от 29.12.2012 № 273-ФЗ</w:t>
      </w:r>
      <w:r w:rsidRPr="00D723D6">
        <w:t xml:space="preserve"> «Об образовании в Российской Федерации»; </w:t>
      </w:r>
      <w:r w:rsidRPr="00D723D6">
        <w:rPr>
          <w:b/>
        </w:rPr>
        <w:t>пункта 43</w:t>
      </w:r>
      <w:r w:rsidRPr="00D723D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723D6" w:rsidRPr="0044042F" w:rsidRDefault="00D723D6" w:rsidP="00D723D6">
      <w:pPr>
        <w:ind w:firstLine="709"/>
        <w:jc w:val="both"/>
        <w:rPr>
          <w:b/>
          <w:sz w:val="24"/>
          <w:szCs w:val="24"/>
        </w:rPr>
      </w:pPr>
    </w:p>
    <w:p w:rsidR="003A71E4" w:rsidRPr="00D723D6" w:rsidRDefault="007F4B97" w:rsidP="00705FB5">
      <w:pPr>
        <w:tabs>
          <w:tab w:val="left" w:pos="900"/>
        </w:tabs>
        <w:ind w:firstLine="709"/>
        <w:jc w:val="both"/>
        <w:rPr>
          <w:b/>
          <w:color w:val="000000"/>
          <w:sz w:val="24"/>
          <w:szCs w:val="24"/>
        </w:rPr>
      </w:pPr>
      <w:r w:rsidRPr="00D723D6">
        <w:rPr>
          <w:b/>
          <w:color w:val="000000"/>
          <w:sz w:val="24"/>
          <w:szCs w:val="24"/>
        </w:rPr>
        <w:t>5.</w:t>
      </w:r>
      <w:r w:rsidR="00114770" w:rsidRPr="00D723D6">
        <w:rPr>
          <w:b/>
          <w:color w:val="000000"/>
          <w:sz w:val="24"/>
          <w:szCs w:val="24"/>
        </w:rPr>
        <w:t>3</w:t>
      </w:r>
      <w:r w:rsidRPr="00D723D6">
        <w:rPr>
          <w:b/>
          <w:color w:val="000000"/>
          <w:sz w:val="24"/>
          <w:szCs w:val="24"/>
        </w:rPr>
        <w:t xml:space="preserve"> Содержание дисциплины</w:t>
      </w:r>
    </w:p>
    <w:p w:rsidR="006C4C40" w:rsidRPr="00D723D6" w:rsidRDefault="006C4C40" w:rsidP="00AE5C75">
      <w:pPr>
        <w:tabs>
          <w:tab w:val="left" w:pos="900"/>
        </w:tabs>
        <w:ind w:firstLine="709"/>
        <w:jc w:val="both"/>
        <w:rPr>
          <w:b/>
          <w:color w:val="000000"/>
          <w:sz w:val="24"/>
          <w:szCs w:val="24"/>
        </w:rPr>
      </w:pPr>
    </w:p>
    <w:p w:rsidR="00201BD8" w:rsidRPr="00D723D6" w:rsidRDefault="00BD7651" w:rsidP="00201BD8">
      <w:pPr>
        <w:widowControl/>
        <w:autoSpaceDE/>
        <w:autoSpaceDN/>
        <w:adjustRightInd/>
        <w:ind w:right="127"/>
        <w:jc w:val="center"/>
        <w:rPr>
          <w:sz w:val="24"/>
          <w:szCs w:val="24"/>
        </w:rPr>
      </w:pPr>
      <w:r w:rsidRPr="00D723D6">
        <w:rPr>
          <w:sz w:val="24"/>
          <w:szCs w:val="24"/>
        </w:rPr>
        <w:t xml:space="preserve">Раздел I. </w:t>
      </w:r>
      <w:r w:rsidR="00CD1723" w:rsidRPr="00D723D6">
        <w:rPr>
          <w:sz w:val="24"/>
          <w:szCs w:val="24"/>
        </w:rPr>
        <w:t>. Основы организационного проектирования в здравоохранении</w:t>
      </w:r>
    </w:p>
    <w:p w:rsidR="00BD7651" w:rsidRPr="00D723D6" w:rsidRDefault="00BD7651" w:rsidP="00201BD8">
      <w:pPr>
        <w:widowControl/>
        <w:autoSpaceDE/>
        <w:autoSpaceDN/>
        <w:adjustRightInd/>
        <w:ind w:right="127"/>
        <w:jc w:val="center"/>
        <w:rPr>
          <w:color w:val="000000"/>
          <w:sz w:val="24"/>
          <w:szCs w:val="24"/>
        </w:rPr>
      </w:pPr>
    </w:p>
    <w:p w:rsidR="00BD7651" w:rsidRPr="00D723D6" w:rsidRDefault="00BD7651" w:rsidP="00BD7651">
      <w:pPr>
        <w:widowControl/>
        <w:autoSpaceDE/>
        <w:autoSpaceDN/>
        <w:adjustRightInd/>
        <w:jc w:val="center"/>
        <w:rPr>
          <w:sz w:val="24"/>
          <w:szCs w:val="24"/>
        </w:rPr>
      </w:pPr>
      <w:r w:rsidRPr="00D723D6">
        <w:rPr>
          <w:sz w:val="24"/>
          <w:szCs w:val="24"/>
        </w:rPr>
        <w:t>Тема 1.1. Особенности проектной деятельности</w:t>
      </w:r>
      <w:r w:rsidR="00F67988" w:rsidRPr="00D723D6">
        <w:rPr>
          <w:sz w:val="24"/>
          <w:szCs w:val="24"/>
        </w:rPr>
        <w:t xml:space="preserve"> </w:t>
      </w:r>
    </w:p>
    <w:p w:rsidR="00BD7651" w:rsidRPr="00D723D6" w:rsidRDefault="00356917" w:rsidP="00356917">
      <w:pPr>
        <w:widowControl/>
        <w:shd w:val="clear" w:color="auto" w:fill="FFFFFF"/>
        <w:tabs>
          <w:tab w:val="left" w:pos="9637"/>
        </w:tabs>
        <w:autoSpaceDE/>
        <w:autoSpaceDN/>
        <w:adjustRightInd/>
        <w:ind w:right="127" w:firstLine="720"/>
        <w:jc w:val="both"/>
        <w:rPr>
          <w:sz w:val="24"/>
          <w:szCs w:val="24"/>
        </w:rPr>
      </w:pPr>
      <w:r w:rsidRPr="00D723D6">
        <w:rPr>
          <w:sz w:val="24"/>
          <w:szCs w:val="24"/>
        </w:rPr>
        <w:t xml:space="preserve">Проект. Виды проектов. Принципы управления проектами. </w:t>
      </w:r>
      <w:r w:rsidR="00BD7651" w:rsidRPr="00D723D6">
        <w:rPr>
          <w:sz w:val="24"/>
          <w:szCs w:val="24"/>
        </w:rPr>
        <w:t>Методы проектного управления. Проектный бизнес</w:t>
      </w:r>
    </w:p>
    <w:p w:rsidR="00201BD8" w:rsidRPr="00D723D6" w:rsidRDefault="00201BD8" w:rsidP="00201BD8">
      <w:pPr>
        <w:widowControl/>
        <w:shd w:val="clear" w:color="auto" w:fill="FFFFFF"/>
        <w:tabs>
          <w:tab w:val="left" w:pos="9637"/>
        </w:tabs>
        <w:autoSpaceDE/>
        <w:autoSpaceDN/>
        <w:adjustRightInd/>
        <w:ind w:right="127" w:firstLine="720"/>
        <w:jc w:val="both"/>
        <w:rPr>
          <w:sz w:val="24"/>
          <w:szCs w:val="24"/>
        </w:rPr>
      </w:pPr>
    </w:p>
    <w:p w:rsidR="00356917" w:rsidRPr="00D723D6" w:rsidRDefault="00356917" w:rsidP="00201BD8">
      <w:pPr>
        <w:widowControl/>
        <w:shd w:val="clear" w:color="auto" w:fill="FFFFFF"/>
        <w:tabs>
          <w:tab w:val="left" w:pos="9637"/>
        </w:tabs>
        <w:autoSpaceDE/>
        <w:autoSpaceDN/>
        <w:adjustRightInd/>
        <w:ind w:right="127" w:firstLine="720"/>
        <w:jc w:val="both"/>
        <w:rPr>
          <w:sz w:val="24"/>
          <w:szCs w:val="24"/>
        </w:rPr>
      </w:pPr>
      <w:r w:rsidRPr="00D723D6">
        <w:rPr>
          <w:sz w:val="24"/>
          <w:szCs w:val="24"/>
        </w:rPr>
        <w:t>Тема 1.2. . Прединвестиционная фаза разработки проекта и планирование работ по проекту</w:t>
      </w:r>
    </w:p>
    <w:p w:rsidR="00356917" w:rsidRPr="00D723D6" w:rsidRDefault="00356917" w:rsidP="00201BD8">
      <w:pPr>
        <w:widowControl/>
        <w:shd w:val="clear" w:color="auto" w:fill="FFFFFF"/>
        <w:tabs>
          <w:tab w:val="left" w:pos="9637"/>
        </w:tabs>
        <w:autoSpaceDE/>
        <w:autoSpaceDN/>
        <w:adjustRightInd/>
        <w:ind w:right="127" w:firstLine="720"/>
        <w:jc w:val="both"/>
        <w:rPr>
          <w:sz w:val="24"/>
          <w:szCs w:val="24"/>
        </w:rPr>
      </w:pPr>
      <w:r w:rsidRPr="00D723D6">
        <w:rPr>
          <w:sz w:val="24"/>
          <w:szCs w:val="24"/>
        </w:rPr>
        <w:t>Разработка концепции проекта. Изучение прогнозов. Замысел инвестора. Декларация о намерениях. Предварительный план проекта. Организация разработки концепции проекта. Сущность проектного анализа. Показатели эффективности: коммерческая (финансовая), бюджетная и экономическая. Структура проектного анализа. Коммерческий, финансовый, экологический, организационный, социальный, экономический. ТЭО инвестиций. Состав ТЭО. Порядок разработки, согласования и утверждения ТЭО, эскизный проект, земельный участок. Бизнес-план проекта. Назначение бизнес – плана. Исходная информация для составления бизнес – плана. Структура бизнес - плана. Порядок разработки.</w:t>
      </w:r>
    </w:p>
    <w:p w:rsidR="00356917" w:rsidRPr="00D723D6" w:rsidRDefault="003F6BA9" w:rsidP="00201BD8">
      <w:pPr>
        <w:widowControl/>
        <w:shd w:val="clear" w:color="auto" w:fill="FFFFFF"/>
        <w:tabs>
          <w:tab w:val="left" w:pos="9637"/>
        </w:tabs>
        <w:autoSpaceDE/>
        <w:autoSpaceDN/>
        <w:adjustRightInd/>
        <w:ind w:right="127" w:firstLine="720"/>
        <w:jc w:val="both"/>
        <w:rPr>
          <w:sz w:val="24"/>
          <w:szCs w:val="24"/>
        </w:rPr>
      </w:pPr>
      <w:r w:rsidRPr="00D723D6">
        <w:rPr>
          <w:sz w:val="24"/>
          <w:szCs w:val="24"/>
        </w:rPr>
        <w:t>Цели, назначение и виды планов. Существующая система планов. Процесс планирования. Сетевые модели. Методы построения сетевых моделей. Построение комплексных сетевых моде-лей. Метод критического пути. Особенности расчета. Ресурсные гистограммы и сглаживание ресурсов. Определение потребностей в ресурсах. Документация по пакету планов. Анализ реализуемости плана. Аналитические параметры сетевых моделей. Табличный метод расчета аналитических параметров сетевой модели. Привязка сетевого графика к календарю и построение масштабных сетевых графиков</w:t>
      </w:r>
    </w:p>
    <w:p w:rsidR="003F6BA9" w:rsidRPr="00D723D6" w:rsidRDefault="003F6BA9" w:rsidP="00201BD8">
      <w:pPr>
        <w:widowControl/>
        <w:autoSpaceDE/>
        <w:autoSpaceDN/>
        <w:adjustRightInd/>
        <w:ind w:right="127" w:firstLine="694"/>
        <w:jc w:val="center"/>
        <w:rPr>
          <w:color w:val="000000"/>
          <w:sz w:val="24"/>
          <w:szCs w:val="24"/>
        </w:rPr>
      </w:pPr>
    </w:p>
    <w:p w:rsidR="003F6BA9" w:rsidRPr="00D723D6" w:rsidRDefault="003F6BA9" w:rsidP="00201BD8">
      <w:pPr>
        <w:widowControl/>
        <w:autoSpaceDE/>
        <w:autoSpaceDN/>
        <w:adjustRightInd/>
        <w:ind w:right="127" w:firstLine="694"/>
        <w:jc w:val="center"/>
        <w:rPr>
          <w:color w:val="000000"/>
          <w:sz w:val="24"/>
          <w:szCs w:val="24"/>
        </w:rPr>
      </w:pPr>
      <w:r w:rsidRPr="00D723D6">
        <w:rPr>
          <w:color w:val="000000"/>
          <w:sz w:val="24"/>
          <w:szCs w:val="24"/>
        </w:rPr>
        <w:t xml:space="preserve">Раздел II. </w:t>
      </w:r>
      <w:r w:rsidR="00CD1723" w:rsidRPr="00D723D6">
        <w:rPr>
          <w:sz w:val="24"/>
          <w:szCs w:val="24"/>
        </w:rPr>
        <w:t>Управление инновационными проектами в здравоохранении</w:t>
      </w:r>
    </w:p>
    <w:p w:rsidR="00201BD8" w:rsidRPr="00D723D6" w:rsidRDefault="003F6BA9" w:rsidP="00201BD8">
      <w:pPr>
        <w:tabs>
          <w:tab w:val="left" w:pos="900"/>
        </w:tabs>
        <w:ind w:firstLine="709"/>
        <w:jc w:val="both"/>
        <w:rPr>
          <w:color w:val="000000"/>
          <w:sz w:val="24"/>
          <w:szCs w:val="24"/>
        </w:rPr>
      </w:pPr>
      <w:r w:rsidRPr="00D723D6">
        <w:rPr>
          <w:color w:val="000000"/>
          <w:sz w:val="24"/>
          <w:szCs w:val="24"/>
        </w:rPr>
        <w:t xml:space="preserve">Тема 2.1. Инновационные проекты и бизнес-модель </w:t>
      </w:r>
      <w:r w:rsidR="00CD1723" w:rsidRPr="00D723D6">
        <w:rPr>
          <w:sz w:val="24"/>
          <w:szCs w:val="24"/>
        </w:rPr>
        <w:t>в системе здравоохранения</w:t>
      </w:r>
    </w:p>
    <w:p w:rsidR="003F6BA9" w:rsidRPr="00D723D6" w:rsidRDefault="001F2B27" w:rsidP="001F2B27">
      <w:pPr>
        <w:tabs>
          <w:tab w:val="left" w:pos="900"/>
        </w:tabs>
        <w:ind w:firstLine="709"/>
        <w:jc w:val="both"/>
        <w:rPr>
          <w:color w:val="000000"/>
          <w:sz w:val="24"/>
          <w:szCs w:val="24"/>
        </w:rPr>
      </w:pPr>
      <w:r w:rsidRPr="00D723D6">
        <w:rPr>
          <w:color w:val="000000"/>
          <w:sz w:val="24"/>
          <w:szCs w:val="24"/>
        </w:rPr>
        <w:t>Особенности инновационной деятельности. Влияние инноваций на принципы проектного управления. Корпоративные инновационные проекты и программы.  Предпринимательские инновационные проекты. Особенности инновационных проектов в сфере нематериального производства. Понятие бизнес-модели. Принципы управления проектами при разных типах бизнес-моделей. Трансфер инновационных технологий. Модель «открытых инноваций».</w:t>
      </w:r>
    </w:p>
    <w:p w:rsidR="003F6BA9" w:rsidRPr="00D723D6" w:rsidRDefault="003F6BA9" w:rsidP="00201BD8">
      <w:pPr>
        <w:tabs>
          <w:tab w:val="left" w:pos="900"/>
        </w:tabs>
        <w:ind w:firstLine="709"/>
        <w:jc w:val="both"/>
        <w:rPr>
          <w:bCs/>
          <w:color w:val="000000"/>
          <w:sz w:val="24"/>
          <w:szCs w:val="24"/>
        </w:rPr>
      </w:pPr>
    </w:p>
    <w:p w:rsidR="00E30ED7" w:rsidRPr="00D723D6" w:rsidRDefault="00E30ED7" w:rsidP="00E30ED7">
      <w:pPr>
        <w:tabs>
          <w:tab w:val="left" w:pos="900"/>
        </w:tabs>
        <w:ind w:firstLine="709"/>
        <w:jc w:val="center"/>
        <w:rPr>
          <w:bCs/>
          <w:color w:val="000000"/>
          <w:sz w:val="24"/>
          <w:szCs w:val="24"/>
        </w:rPr>
      </w:pPr>
      <w:r w:rsidRPr="00D723D6">
        <w:rPr>
          <w:bCs/>
          <w:color w:val="000000"/>
          <w:sz w:val="24"/>
          <w:szCs w:val="24"/>
        </w:rPr>
        <w:t>Тема 2.2. Управление рисками проекта</w:t>
      </w:r>
    </w:p>
    <w:p w:rsidR="00E30ED7" w:rsidRPr="00D723D6" w:rsidRDefault="00E30ED7" w:rsidP="00201BD8">
      <w:pPr>
        <w:tabs>
          <w:tab w:val="left" w:pos="900"/>
        </w:tabs>
        <w:ind w:firstLine="709"/>
        <w:jc w:val="both"/>
        <w:rPr>
          <w:bCs/>
          <w:color w:val="000000"/>
          <w:sz w:val="24"/>
          <w:szCs w:val="24"/>
        </w:rPr>
      </w:pPr>
      <w:r w:rsidRPr="00D723D6">
        <w:rPr>
          <w:bCs/>
          <w:color w:val="000000"/>
          <w:sz w:val="24"/>
          <w:szCs w:val="24"/>
        </w:rPr>
        <w:t>Виды рисков. Классификация рисков проекта. Анализ рисков: качественный и количественный. Метод аналогий и статистический метод. Анализ чувствительности. Проверка устойчивости. Точка безубыточности. Корректировка параметров проекта. Форма</w:t>
      </w:r>
      <w:r w:rsidRPr="00D723D6">
        <w:rPr>
          <w:bCs/>
          <w:color w:val="000000"/>
          <w:sz w:val="24"/>
          <w:szCs w:val="24"/>
        </w:rPr>
        <w:lastRenderedPageBreak/>
        <w:t>лизованное описание неопределенности. Анализ сценариев развития. Метод Монте-Карло. Метод теории игр. Методы снижения рисков. Распределение риска. Страхование риска. Резервирование средств. Метод частных рисков. Риски в плане финансирования. Организация работ по анализу риска. Модель управления риском.</w:t>
      </w:r>
    </w:p>
    <w:p w:rsidR="00E30ED7" w:rsidRPr="00D723D6" w:rsidRDefault="00E30ED7" w:rsidP="00201BD8">
      <w:pPr>
        <w:tabs>
          <w:tab w:val="left" w:pos="900"/>
        </w:tabs>
        <w:ind w:firstLine="709"/>
        <w:jc w:val="both"/>
        <w:rPr>
          <w:bCs/>
          <w:color w:val="000000"/>
          <w:sz w:val="24"/>
          <w:szCs w:val="24"/>
        </w:rPr>
      </w:pPr>
    </w:p>
    <w:p w:rsidR="00462E24" w:rsidRPr="00D723D6" w:rsidRDefault="00462E24" w:rsidP="00462E24">
      <w:pPr>
        <w:tabs>
          <w:tab w:val="left" w:pos="900"/>
        </w:tabs>
        <w:ind w:firstLine="709"/>
        <w:jc w:val="center"/>
        <w:rPr>
          <w:bCs/>
          <w:color w:val="000000"/>
          <w:sz w:val="24"/>
          <w:szCs w:val="24"/>
        </w:rPr>
      </w:pPr>
      <w:r w:rsidRPr="00D723D6">
        <w:rPr>
          <w:bCs/>
          <w:color w:val="000000"/>
          <w:sz w:val="24"/>
          <w:szCs w:val="24"/>
        </w:rPr>
        <w:t xml:space="preserve">Тема 2.3. Управление инновационными программами </w:t>
      </w:r>
      <w:r w:rsidR="00CD1723" w:rsidRPr="00D723D6">
        <w:rPr>
          <w:sz w:val="24"/>
          <w:szCs w:val="24"/>
        </w:rPr>
        <w:t>в системе здравоохранения</w:t>
      </w:r>
    </w:p>
    <w:p w:rsidR="00462E24" w:rsidRPr="00D723D6" w:rsidRDefault="00462E24" w:rsidP="00201BD8">
      <w:pPr>
        <w:tabs>
          <w:tab w:val="left" w:pos="900"/>
        </w:tabs>
        <w:ind w:firstLine="709"/>
        <w:jc w:val="both"/>
        <w:rPr>
          <w:bCs/>
          <w:color w:val="000000"/>
          <w:sz w:val="24"/>
          <w:szCs w:val="24"/>
        </w:rPr>
      </w:pPr>
      <w:r w:rsidRPr="00D723D6">
        <w:rPr>
          <w:bCs/>
          <w:color w:val="000000"/>
          <w:sz w:val="24"/>
          <w:szCs w:val="24"/>
        </w:rPr>
        <w:t>Понятие корпоративной инновационной программы (КИП). Методы формирования КИП и управления ею. Оценка результативности КИП.  Управление КИП в международных организациях.</w:t>
      </w:r>
    </w:p>
    <w:p w:rsidR="00462E24" w:rsidRPr="00D723D6" w:rsidRDefault="00462E24" w:rsidP="00462E24">
      <w:pPr>
        <w:tabs>
          <w:tab w:val="left" w:pos="900"/>
        </w:tabs>
        <w:ind w:firstLine="709"/>
        <w:jc w:val="center"/>
        <w:rPr>
          <w:bCs/>
          <w:color w:val="000000"/>
          <w:sz w:val="24"/>
          <w:szCs w:val="24"/>
        </w:rPr>
      </w:pPr>
      <w:r w:rsidRPr="00D723D6">
        <w:rPr>
          <w:bCs/>
          <w:color w:val="000000"/>
          <w:sz w:val="24"/>
          <w:szCs w:val="24"/>
        </w:rPr>
        <w:t>Тема 2.4. Проектная команда</w:t>
      </w:r>
    </w:p>
    <w:p w:rsidR="00462E24" w:rsidRPr="00D723D6" w:rsidRDefault="00462E24" w:rsidP="00462E24">
      <w:pPr>
        <w:tabs>
          <w:tab w:val="left" w:pos="900"/>
        </w:tabs>
        <w:ind w:firstLine="709"/>
        <w:jc w:val="both"/>
        <w:rPr>
          <w:bCs/>
          <w:color w:val="000000"/>
          <w:sz w:val="24"/>
          <w:szCs w:val="24"/>
        </w:rPr>
      </w:pPr>
      <w:r w:rsidRPr="00D723D6">
        <w:rPr>
          <w:bCs/>
          <w:color w:val="000000"/>
          <w:sz w:val="24"/>
          <w:szCs w:val="24"/>
        </w:rPr>
        <w:t>Функции проектной команды. Особенности проектных команд для корпоративных проектов и для инновационных старт-апов.  Методы развития креативности. Методы управления конфликтами.</w:t>
      </w:r>
    </w:p>
    <w:p w:rsidR="00967487" w:rsidRPr="00D723D6" w:rsidRDefault="00967487" w:rsidP="00967487">
      <w:pPr>
        <w:widowControl/>
        <w:autoSpaceDE/>
        <w:autoSpaceDN/>
        <w:adjustRightInd/>
        <w:jc w:val="center"/>
        <w:rPr>
          <w:sz w:val="24"/>
          <w:szCs w:val="24"/>
        </w:rPr>
      </w:pPr>
    </w:p>
    <w:p w:rsidR="00967487" w:rsidRPr="00D723D6" w:rsidRDefault="00967487" w:rsidP="00967487">
      <w:pPr>
        <w:widowControl/>
        <w:autoSpaceDE/>
        <w:autoSpaceDN/>
        <w:adjustRightInd/>
        <w:jc w:val="center"/>
        <w:rPr>
          <w:sz w:val="24"/>
          <w:szCs w:val="24"/>
        </w:rPr>
      </w:pPr>
      <w:r w:rsidRPr="00D723D6">
        <w:rPr>
          <w:sz w:val="24"/>
          <w:szCs w:val="24"/>
        </w:rPr>
        <w:t>Тема 2.5. Структура разбиения работ по проекту и разработка проектно-сметной документации</w:t>
      </w:r>
    </w:p>
    <w:p w:rsidR="00967487" w:rsidRPr="00D723D6" w:rsidRDefault="00967487" w:rsidP="00967487">
      <w:pPr>
        <w:widowControl/>
        <w:autoSpaceDE/>
        <w:autoSpaceDN/>
        <w:adjustRightInd/>
        <w:ind w:firstLine="709"/>
        <w:jc w:val="both"/>
        <w:rPr>
          <w:sz w:val="24"/>
          <w:szCs w:val="24"/>
        </w:rPr>
      </w:pPr>
      <w:r w:rsidRPr="00D723D6">
        <w:rPr>
          <w:sz w:val="24"/>
          <w:szCs w:val="24"/>
        </w:rPr>
        <w:t>Понятие структуры разбиения работ.  Общая схема структуры разбиения работ. Разработка структуры разбиения работ. Структура разбиения работ и система учета и контроля. Структура разбиения работ и управление рисками. Подходы к построению структуры разбиения работ. Дедуктивная структуризация, индуктивная структуризация, кодификация структуры разбиения работ. Структура разбиения работ и управление ресурсами.</w:t>
      </w:r>
    </w:p>
    <w:p w:rsidR="00462E24" w:rsidRPr="00D723D6" w:rsidRDefault="00967487" w:rsidP="00201BD8">
      <w:pPr>
        <w:tabs>
          <w:tab w:val="left" w:pos="900"/>
        </w:tabs>
        <w:ind w:firstLine="709"/>
        <w:jc w:val="both"/>
        <w:rPr>
          <w:sz w:val="24"/>
          <w:szCs w:val="24"/>
        </w:rPr>
      </w:pPr>
      <w:r w:rsidRPr="00D723D6">
        <w:rPr>
          <w:sz w:val="24"/>
          <w:szCs w:val="24"/>
        </w:rPr>
        <w:t xml:space="preserve">Состав и порядок разработки. Управление разработкой проектно-сметной документации. Этапы разработки проектно-сметной документации. </w:t>
      </w:r>
      <w:r w:rsidRPr="00D723D6">
        <w:rPr>
          <w:bCs/>
          <w:iCs/>
          <w:color w:val="000000"/>
          <w:sz w:val="24"/>
          <w:szCs w:val="24"/>
        </w:rPr>
        <w:t>Порядок разработки и расчета смет. Планирование затрат. Контроль за расходованием средств на проект. Функции менеджера проекта.</w:t>
      </w:r>
      <w:r w:rsidRPr="00D723D6">
        <w:rPr>
          <w:sz w:val="24"/>
          <w:szCs w:val="24"/>
        </w:rPr>
        <w:t xml:space="preserve"> Типы проектных фирм. Выбор проектных фирм</w:t>
      </w:r>
    </w:p>
    <w:p w:rsidR="00B4075A" w:rsidRPr="00D723D6" w:rsidRDefault="00B4075A" w:rsidP="00201BD8">
      <w:pPr>
        <w:tabs>
          <w:tab w:val="left" w:pos="900"/>
        </w:tabs>
        <w:ind w:firstLine="709"/>
        <w:jc w:val="both"/>
        <w:rPr>
          <w:sz w:val="24"/>
          <w:szCs w:val="24"/>
        </w:rPr>
      </w:pPr>
    </w:p>
    <w:p w:rsidR="00B4075A" w:rsidRPr="00D723D6" w:rsidRDefault="00B4075A" w:rsidP="00B4075A">
      <w:pPr>
        <w:tabs>
          <w:tab w:val="left" w:pos="900"/>
        </w:tabs>
        <w:ind w:firstLine="709"/>
        <w:jc w:val="center"/>
        <w:rPr>
          <w:bCs/>
          <w:color w:val="000000"/>
          <w:sz w:val="24"/>
          <w:szCs w:val="24"/>
        </w:rPr>
      </w:pPr>
      <w:r w:rsidRPr="00D723D6">
        <w:rPr>
          <w:bCs/>
          <w:color w:val="000000"/>
          <w:sz w:val="24"/>
          <w:szCs w:val="24"/>
        </w:rPr>
        <w:t>Тема 2.6. Финансирование инновационных проектов</w:t>
      </w:r>
      <w:r w:rsidR="00CD1723" w:rsidRPr="00D723D6">
        <w:rPr>
          <w:sz w:val="24"/>
          <w:szCs w:val="24"/>
        </w:rPr>
        <w:t xml:space="preserve"> в системе здравоохранения</w:t>
      </w:r>
    </w:p>
    <w:p w:rsidR="00B4075A" w:rsidRPr="00D723D6" w:rsidRDefault="00B4075A" w:rsidP="00B4075A">
      <w:pPr>
        <w:widowControl/>
        <w:tabs>
          <w:tab w:val="left" w:pos="851"/>
        </w:tabs>
        <w:autoSpaceDE/>
        <w:autoSpaceDN/>
        <w:adjustRightInd/>
        <w:spacing w:line="276" w:lineRule="auto"/>
        <w:jc w:val="both"/>
        <w:rPr>
          <w:sz w:val="24"/>
          <w:szCs w:val="24"/>
          <w:lang w:eastAsia="en-US"/>
        </w:rPr>
      </w:pPr>
      <w:r w:rsidRPr="00D723D6">
        <w:rPr>
          <w:sz w:val="24"/>
          <w:szCs w:val="24"/>
          <w:lang w:eastAsia="en-US"/>
        </w:rPr>
        <w:t>Особенности финансирования инновационных проектов. Корпоративные венчурные инвестиции. Механизмы управления корпоративными венчурными проектами.</w:t>
      </w:r>
    </w:p>
    <w:p w:rsidR="00B4075A" w:rsidRPr="00D723D6" w:rsidRDefault="00B4075A" w:rsidP="00B4075A">
      <w:pPr>
        <w:tabs>
          <w:tab w:val="left" w:pos="900"/>
        </w:tabs>
        <w:ind w:firstLine="709"/>
        <w:jc w:val="center"/>
        <w:rPr>
          <w:bCs/>
          <w:color w:val="000000"/>
          <w:sz w:val="24"/>
          <w:szCs w:val="24"/>
        </w:rPr>
      </w:pPr>
    </w:p>
    <w:p w:rsidR="003A71E4" w:rsidRPr="00D723D6" w:rsidRDefault="00F803A3" w:rsidP="00245EF3">
      <w:pPr>
        <w:tabs>
          <w:tab w:val="left" w:pos="900"/>
        </w:tabs>
        <w:ind w:firstLine="709"/>
        <w:jc w:val="both"/>
        <w:rPr>
          <w:b/>
          <w:color w:val="000000"/>
          <w:sz w:val="24"/>
          <w:szCs w:val="24"/>
        </w:rPr>
      </w:pPr>
      <w:r w:rsidRPr="00D723D6">
        <w:rPr>
          <w:b/>
          <w:color w:val="000000"/>
          <w:sz w:val="24"/>
          <w:szCs w:val="24"/>
        </w:rPr>
        <w:t>6. Перечень учебно-методического обеспечения для самостоятельной работы обучающихся по дисциплине</w:t>
      </w:r>
    </w:p>
    <w:p w:rsidR="003A57B5" w:rsidRPr="00D723D6" w:rsidRDefault="003A57B5" w:rsidP="005F28C2">
      <w:pPr>
        <w:pStyle w:val="a4"/>
        <w:numPr>
          <w:ilvl w:val="0"/>
          <w:numId w:val="4"/>
        </w:numPr>
        <w:ind w:left="0" w:firstLine="851"/>
        <w:jc w:val="both"/>
        <w:rPr>
          <w:rFonts w:ascii="Times New Roman" w:hAnsi="Times New Roman"/>
          <w:sz w:val="24"/>
          <w:szCs w:val="24"/>
        </w:rPr>
      </w:pPr>
      <w:r w:rsidRPr="00D723D6">
        <w:rPr>
          <w:rFonts w:ascii="Times New Roman" w:hAnsi="Times New Roman"/>
          <w:sz w:val="24"/>
          <w:szCs w:val="24"/>
        </w:rPr>
        <w:t>Методические указания  для обучающихся по освоению дисциплины «</w:t>
      </w:r>
      <w:r w:rsidR="00D723D6" w:rsidRPr="00D723D6">
        <w:rPr>
          <w:rFonts w:ascii="Times New Roman" w:hAnsi="Times New Roman"/>
          <w:sz w:val="24"/>
          <w:szCs w:val="24"/>
        </w:rPr>
        <w:t>Организационное проектирование в системе здравоохранения</w:t>
      </w:r>
      <w:r w:rsidRPr="00D723D6">
        <w:rPr>
          <w:rFonts w:ascii="Times New Roman" w:hAnsi="Times New Roman"/>
          <w:sz w:val="24"/>
          <w:szCs w:val="24"/>
        </w:rPr>
        <w:t>»/</w:t>
      </w:r>
      <w:r w:rsidR="00516F43" w:rsidRPr="00D723D6">
        <w:rPr>
          <w:rFonts w:ascii="Times New Roman" w:hAnsi="Times New Roman"/>
          <w:sz w:val="24"/>
          <w:szCs w:val="24"/>
        </w:rPr>
        <w:t xml:space="preserve"> </w:t>
      </w:r>
      <w:r w:rsidR="003F6BA9" w:rsidRPr="00D723D6">
        <w:rPr>
          <w:rFonts w:ascii="Times New Roman" w:hAnsi="Times New Roman"/>
          <w:sz w:val="24"/>
          <w:szCs w:val="24"/>
        </w:rPr>
        <w:t xml:space="preserve"> </w:t>
      </w:r>
      <w:r w:rsidR="00EF3A9D">
        <w:rPr>
          <w:rFonts w:ascii="Times New Roman" w:hAnsi="Times New Roman"/>
          <w:sz w:val="24"/>
          <w:szCs w:val="24"/>
        </w:rPr>
        <w:t>Е.А. Косьмина</w:t>
      </w:r>
      <w:r w:rsidRPr="00D723D6">
        <w:rPr>
          <w:rFonts w:ascii="Times New Roman" w:hAnsi="Times New Roman"/>
          <w:sz w:val="24"/>
          <w:szCs w:val="24"/>
        </w:rPr>
        <w:t xml:space="preserve"> </w:t>
      </w:r>
      <w:r w:rsidR="00920199" w:rsidRPr="00D723D6">
        <w:rPr>
          <w:rFonts w:ascii="Times New Roman" w:hAnsi="Times New Roman"/>
          <w:sz w:val="24"/>
          <w:szCs w:val="24"/>
        </w:rPr>
        <w:t xml:space="preserve">– Омск: </w:t>
      </w:r>
      <w:r w:rsidRPr="00D723D6">
        <w:rPr>
          <w:rFonts w:ascii="Times New Roman" w:hAnsi="Times New Roman"/>
          <w:sz w:val="24"/>
          <w:szCs w:val="24"/>
        </w:rPr>
        <w:t>Изд-во Омской гуманитарной академии</w:t>
      </w:r>
      <w:r w:rsidR="00ED4002" w:rsidRPr="00D723D6">
        <w:rPr>
          <w:rFonts w:ascii="Times New Roman" w:hAnsi="Times New Roman"/>
          <w:sz w:val="24"/>
          <w:szCs w:val="24"/>
        </w:rPr>
        <w:t>, 201</w:t>
      </w:r>
      <w:r w:rsidR="00EF3A9D">
        <w:rPr>
          <w:rFonts w:ascii="Times New Roman" w:hAnsi="Times New Roman"/>
          <w:sz w:val="24"/>
          <w:szCs w:val="24"/>
        </w:rPr>
        <w:t>9</w:t>
      </w:r>
      <w:r w:rsidR="00B63ACA" w:rsidRPr="00D723D6">
        <w:rPr>
          <w:rFonts w:ascii="Times New Roman" w:hAnsi="Times New Roman"/>
          <w:sz w:val="24"/>
          <w:szCs w:val="24"/>
        </w:rPr>
        <w:t>.</w:t>
      </w:r>
      <w:r w:rsidR="003F6BA9" w:rsidRPr="00D723D6">
        <w:rPr>
          <w:rFonts w:ascii="Times New Roman" w:hAnsi="Times New Roman"/>
          <w:sz w:val="24"/>
          <w:szCs w:val="24"/>
        </w:rPr>
        <w:t xml:space="preserve"> </w:t>
      </w:r>
      <w:r w:rsidR="003E0631" w:rsidRPr="00D723D6">
        <w:rPr>
          <w:rFonts w:ascii="Times New Roman" w:hAnsi="Times New Roman"/>
          <w:sz w:val="24"/>
          <w:szCs w:val="24"/>
        </w:rPr>
        <w:t xml:space="preserve"> </w:t>
      </w:r>
    </w:p>
    <w:p w:rsidR="00B63ACA" w:rsidRPr="00D723D6" w:rsidRDefault="00B63ACA" w:rsidP="005F28C2">
      <w:pPr>
        <w:pStyle w:val="a4"/>
        <w:numPr>
          <w:ilvl w:val="0"/>
          <w:numId w:val="4"/>
        </w:numPr>
        <w:ind w:left="0" w:firstLine="851"/>
        <w:jc w:val="both"/>
        <w:rPr>
          <w:rFonts w:ascii="Times New Roman" w:hAnsi="Times New Roman"/>
          <w:sz w:val="24"/>
          <w:szCs w:val="24"/>
        </w:rPr>
      </w:pPr>
      <w:r w:rsidRPr="00D723D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63ACA" w:rsidRPr="00D723D6" w:rsidRDefault="00B63ACA" w:rsidP="005F28C2">
      <w:pPr>
        <w:pStyle w:val="a4"/>
        <w:numPr>
          <w:ilvl w:val="0"/>
          <w:numId w:val="4"/>
        </w:numPr>
        <w:ind w:left="0" w:firstLine="851"/>
        <w:jc w:val="both"/>
        <w:rPr>
          <w:rFonts w:ascii="Times New Roman" w:hAnsi="Times New Roman"/>
          <w:sz w:val="24"/>
          <w:szCs w:val="24"/>
        </w:rPr>
      </w:pPr>
      <w:r w:rsidRPr="00D723D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3ACA" w:rsidRPr="00D723D6" w:rsidRDefault="00B63ACA" w:rsidP="005F28C2">
      <w:pPr>
        <w:pStyle w:val="a4"/>
        <w:numPr>
          <w:ilvl w:val="0"/>
          <w:numId w:val="4"/>
        </w:numPr>
        <w:spacing w:after="0"/>
        <w:ind w:left="0" w:firstLine="851"/>
        <w:jc w:val="both"/>
        <w:rPr>
          <w:rFonts w:ascii="Times New Roman" w:hAnsi="Times New Roman"/>
          <w:sz w:val="24"/>
          <w:szCs w:val="24"/>
        </w:rPr>
      </w:pPr>
      <w:r w:rsidRPr="00D723D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w:t>
      </w:r>
      <w:r w:rsidRPr="00D723D6">
        <w:rPr>
          <w:rFonts w:ascii="Times New Roman" w:hAnsi="Times New Roman"/>
          <w:sz w:val="24"/>
          <w:szCs w:val="24"/>
        </w:rPr>
        <w:lastRenderedPageBreak/>
        <w:t>денческого совета ОмГА от 28.08.2017 (протокол заседания № 1), утвержденное приказом ректора от 28.08.2017 №37.</w:t>
      </w:r>
    </w:p>
    <w:p w:rsidR="00B63ACA" w:rsidRPr="00D723D6" w:rsidRDefault="00B63ACA" w:rsidP="00B63ACA">
      <w:pPr>
        <w:ind w:firstLine="709"/>
        <w:jc w:val="both"/>
        <w:rPr>
          <w:rFonts w:eastAsia="Calibri"/>
          <w:b/>
          <w:sz w:val="24"/>
          <w:szCs w:val="24"/>
        </w:rPr>
      </w:pPr>
    </w:p>
    <w:p w:rsidR="00785842" w:rsidRPr="00D723D6" w:rsidRDefault="00D723D6" w:rsidP="00705FB5">
      <w:pPr>
        <w:ind w:firstLine="709"/>
        <w:jc w:val="both"/>
        <w:rPr>
          <w:b/>
          <w:color w:val="000000"/>
          <w:sz w:val="24"/>
          <w:szCs w:val="24"/>
        </w:rPr>
      </w:pPr>
      <w:r w:rsidRPr="00D723D6">
        <w:rPr>
          <w:b/>
          <w:color w:val="000000"/>
          <w:sz w:val="24"/>
          <w:szCs w:val="24"/>
        </w:rPr>
        <w:t>7</w:t>
      </w:r>
      <w:r w:rsidR="007F4B97" w:rsidRPr="00D723D6">
        <w:rPr>
          <w:b/>
          <w:color w:val="000000"/>
          <w:sz w:val="24"/>
          <w:szCs w:val="24"/>
        </w:rPr>
        <w:t>.</w:t>
      </w:r>
      <w:r w:rsidR="007865CB" w:rsidRPr="00D723D6">
        <w:rPr>
          <w:b/>
          <w:color w:val="000000"/>
          <w:sz w:val="24"/>
          <w:szCs w:val="24"/>
        </w:rPr>
        <w:t xml:space="preserve"> </w:t>
      </w:r>
      <w:r w:rsidR="00785842" w:rsidRPr="00D723D6">
        <w:rPr>
          <w:b/>
          <w:color w:val="000000"/>
          <w:sz w:val="24"/>
          <w:szCs w:val="24"/>
        </w:rPr>
        <w:t>Перечень основной и дополнительной учебной литературы, необходимой для освоения дисциплины</w:t>
      </w:r>
    </w:p>
    <w:p w:rsidR="00790EEB" w:rsidRDefault="00790EEB" w:rsidP="00790EEB">
      <w:pPr>
        <w:tabs>
          <w:tab w:val="left" w:pos="406"/>
        </w:tabs>
        <w:ind w:firstLine="709"/>
        <w:rPr>
          <w:b/>
          <w:bCs/>
          <w:sz w:val="24"/>
          <w:szCs w:val="24"/>
        </w:rPr>
      </w:pPr>
    </w:p>
    <w:p w:rsidR="00790EEB" w:rsidRPr="00925163" w:rsidRDefault="00790EEB" w:rsidP="00790EEB">
      <w:pPr>
        <w:tabs>
          <w:tab w:val="left" w:pos="993"/>
        </w:tabs>
        <w:ind w:firstLine="709"/>
        <w:rPr>
          <w:b/>
          <w:bCs/>
          <w:sz w:val="24"/>
          <w:szCs w:val="24"/>
        </w:rPr>
      </w:pPr>
      <w:r w:rsidRPr="00925163">
        <w:rPr>
          <w:b/>
          <w:bCs/>
          <w:sz w:val="24"/>
          <w:szCs w:val="24"/>
        </w:rPr>
        <w:t>Основная:</w:t>
      </w:r>
    </w:p>
    <w:p w:rsidR="00790EEB" w:rsidRPr="00925163" w:rsidRDefault="00EF3A9D" w:rsidP="00790EEB">
      <w:pPr>
        <w:numPr>
          <w:ilvl w:val="0"/>
          <w:numId w:val="5"/>
        </w:numPr>
        <w:tabs>
          <w:tab w:val="left" w:pos="993"/>
        </w:tabs>
        <w:ind w:left="0" w:firstLine="709"/>
        <w:jc w:val="both"/>
        <w:rPr>
          <w:sz w:val="24"/>
          <w:szCs w:val="24"/>
        </w:rPr>
      </w:pPr>
      <w:r w:rsidRPr="00925163">
        <w:rPr>
          <w:sz w:val="24"/>
          <w:szCs w:val="24"/>
          <w:shd w:val="clear" w:color="auto" w:fill="FCFCFC"/>
        </w:rPr>
        <w:t xml:space="preserve">Воробьева, Т. В. Управление инвестиционным проектом [Электронный ресурс] / Т. В. Воробьева. — 3-е изд. — Электрон. текстовые данные. — М. : Интернет-Университет Информационных Технологий (ИНТУИТ), Ай Пи Эр Медиа, 2019. — 146 c. — 978-5-4486-0526-0. </w:t>
      </w:r>
      <w:r w:rsidRPr="00925163">
        <w:rPr>
          <w:sz w:val="24"/>
          <w:szCs w:val="24"/>
        </w:rPr>
        <w:t>Текст: электронный //</w:t>
      </w:r>
      <w:r w:rsidRPr="00925163">
        <w:rPr>
          <w:sz w:val="24"/>
          <w:szCs w:val="24"/>
          <w:shd w:val="clear" w:color="auto" w:fill="FCFCFC"/>
        </w:rPr>
        <w:t xml:space="preserve"> </w:t>
      </w:r>
      <w:r w:rsidRPr="00925163">
        <w:rPr>
          <w:sz w:val="24"/>
          <w:szCs w:val="24"/>
        </w:rPr>
        <w:t xml:space="preserve">ЭБС </w:t>
      </w:r>
      <w:r w:rsidRPr="00925163">
        <w:rPr>
          <w:sz w:val="24"/>
          <w:szCs w:val="24"/>
          <w:lang w:val="en-US"/>
        </w:rPr>
        <w:t>IPRBooks</w:t>
      </w:r>
      <w:r w:rsidRPr="00925163">
        <w:rPr>
          <w:sz w:val="24"/>
          <w:szCs w:val="24"/>
        </w:rPr>
        <w:t xml:space="preserve"> [сайт]. — </w:t>
      </w:r>
      <w:r w:rsidRPr="00925163">
        <w:t xml:space="preserve"> </w:t>
      </w:r>
      <w:r w:rsidRPr="00925163">
        <w:rPr>
          <w:sz w:val="24"/>
          <w:szCs w:val="24"/>
        </w:rPr>
        <w:t>URL</w:t>
      </w:r>
      <w:r w:rsidRPr="00925163">
        <w:rPr>
          <w:sz w:val="24"/>
          <w:szCs w:val="24"/>
          <w:shd w:val="clear" w:color="auto" w:fill="FCFCFC"/>
        </w:rPr>
        <w:t xml:space="preserve">: </w:t>
      </w:r>
      <w:hyperlink r:id="rId7" w:history="1">
        <w:r w:rsidR="00B46A27">
          <w:rPr>
            <w:rStyle w:val="a8"/>
            <w:sz w:val="24"/>
            <w:szCs w:val="24"/>
            <w:shd w:val="clear" w:color="auto" w:fill="FCFCFC"/>
          </w:rPr>
          <w:t>http://www.iprbookshop.ru/79731.html</w:t>
        </w:r>
      </w:hyperlink>
      <w:r w:rsidRPr="00925163">
        <w:rPr>
          <w:sz w:val="24"/>
          <w:szCs w:val="24"/>
          <w:shd w:val="clear" w:color="auto" w:fill="FCFCFC"/>
        </w:rPr>
        <w:t xml:space="preserve"> </w:t>
      </w:r>
      <w:r w:rsidR="00790EEB" w:rsidRPr="00925163">
        <w:rPr>
          <w:sz w:val="24"/>
          <w:szCs w:val="24"/>
        </w:rPr>
        <w:t xml:space="preserve"> </w:t>
      </w:r>
    </w:p>
    <w:p w:rsidR="00790EEB" w:rsidRPr="00925163" w:rsidRDefault="00EF3A9D" w:rsidP="00790EEB">
      <w:pPr>
        <w:numPr>
          <w:ilvl w:val="0"/>
          <w:numId w:val="5"/>
        </w:numPr>
        <w:tabs>
          <w:tab w:val="left" w:pos="993"/>
        </w:tabs>
        <w:ind w:left="0" w:firstLine="709"/>
        <w:jc w:val="both"/>
        <w:rPr>
          <w:sz w:val="24"/>
          <w:szCs w:val="24"/>
        </w:rPr>
      </w:pPr>
      <w:r w:rsidRPr="00925163">
        <w:rPr>
          <w:sz w:val="24"/>
          <w:szCs w:val="24"/>
          <w:shd w:val="clear" w:color="auto" w:fill="FCFCFC"/>
        </w:rPr>
        <w:t xml:space="preserve">Синенко, С. А. Управление проектами [Электронный ресурс] : учебно-практическое пособие / С. А. Синенко, А. М. Славин, Б. В. Жадановский. — Электрон. текстовые данные. — М. : Московский государственный строительный университет, Ай Пи Эр Медиа, ЭБС АСВ, 2015. — 181 c. — 978-5-7264-1212-2. </w:t>
      </w:r>
      <w:r w:rsidRPr="00925163">
        <w:rPr>
          <w:sz w:val="24"/>
          <w:szCs w:val="24"/>
        </w:rPr>
        <w:t>Текст: электронный //</w:t>
      </w:r>
      <w:r w:rsidRPr="00925163">
        <w:rPr>
          <w:sz w:val="24"/>
          <w:szCs w:val="24"/>
          <w:shd w:val="clear" w:color="auto" w:fill="FCFCFC"/>
        </w:rPr>
        <w:t xml:space="preserve"> </w:t>
      </w:r>
      <w:r w:rsidRPr="00925163">
        <w:rPr>
          <w:sz w:val="24"/>
          <w:szCs w:val="24"/>
        </w:rPr>
        <w:t xml:space="preserve">ЭБС </w:t>
      </w:r>
      <w:r w:rsidRPr="00925163">
        <w:rPr>
          <w:sz w:val="24"/>
          <w:szCs w:val="24"/>
          <w:lang w:val="en-US"/>
        </w:rPr>
        <w:t>IPRBooks</w:t>
      </w:r>
      <w:r w:rsidRPr="00925163">
        <w:rPr>
          <w:sz w:val="24"/>
          <w:szCs w:val="24"/>
        </w:rPr>
        <w:t xml:space="preserve"> [сайт]. — </w:t>
      </w:r>
      <w:r w:rsidRPr="00925163">
        <w:t xml:space="preserve"> </w:t>
      </w:r>
      <w:r w:rsidRPr="00925163">
        <w:rPr>
          <w:sz w:val="24"/>
          <w:szCs w:val="24"/>
        </w:rPr>
        <w:t>URL</w:t>
      </w:r>
      <w:r w:rsidRPr="00925163">
        <w:rPr>
          <w:sz w:val="24"/>
          <w:szCs w:val="24"/>
          <w:shd w:val="clear" w:color="auto" w:fill="FCFCFC"/>
        </w:rPr>
        <w:t xml:space="preserve">: </w:t>
      </w:r>
      <w:hyperlink r:id="rId8" w:history="1">
        <w:r w:rsidR="00B46A27">
          <w:rPr>
            <w:rStyle w:val="a8"/>
            <w:sz w:val="24"/>
            <w:szCs w:val="24"/>
            <w:shd w:val="clear" w:color="auto" w:fill="FCFCFC"/>
          </w:rPr>
          <w:t>http://www.iprbookshop.ru/40574.html</w:t>
        </w:r>
      </w:hyperlink>
      <w:r w:rsidRPr="00925163">
        <w:rPr>
          <w:sz w:val="24"/>
          <w:szCs w:val="24"/>
          <w:shd w:val="clear" w:color="auto" w:fill="FCFCFC"/>
        </w:rPr>
        <w:t xml:space="preserve"> </w:t>
      </w:r>
      <w:r w:rsidR="00790EEB" w:rsidRPr="00925163">
        <w:rPr>
          <w:sz w:val="24"/>
          <w:szCs w:val="24"/>
        </w:rPr>
        <w:t xml:space="preserve"> </w:t>
      </w:r>
    </w:p>
    <w:p w:rsidR="00790EEB" w:rsidRPr="00925163" w:rsidRDefault="00790EEB" w:rsidP="00790EEB">
      <w:pPr>
        <w:tabs>
          <w:tab w:val="left" w:pos="993"/>
        </w:tabs>
        <w:ind w:firstLine="709"/>
        <w:rPr>
          <w:b/>
          <w:bCs/>
          <w:sz w:val="24"/>
          <w:szCs w:val="24"/>
        </w:rPr>
      </w:pPr>
    </w:p>
    <w:p w:rsidR="00790EEB" w:rsidRPr="00925163" w:rsidRDefault="00790EEB" w:rsidP="00790EEB">
      <w:pPr>
        <w:tabs>
          <w:tab w:val="left" w:pos="993"/>
        </w:tabs>
        <w:ind w:firstLine="709"/>
        <w:rPr>
          <w:b/>
          <w:bCs/>
          <w:sz w:val="24"/>
          <w:szCs w:val="24"/>
        </w:rPr>
      </w:pPr>
      <w:r w:rsidRPr="00925163">
        <w:rPr>
          <w:b/>
          <w:bCs/>
          <w:sz w:val="24"/>
          <w:szCs w:val="24"/>
        </w:rPr>
        <w:t>Дополнительная:</w:t>
      </w:r>
    </w:p>
    <w:p w:rsidR="00EF3A9D" w:rsidRPr="00925163" w:rsidRDefault="00EF3A9D" w:rsidP="00EF3A9D">
      <w:pPr>
        <w:numPr>
          <w:ilvl w:val="0"/>
          <w:numId w:val="12"/>
        </w:numPr>
        <w:tabs>
          <w:tab w:val="left" w:pos="993"/>
        </w:tabs>
        <w:ind w:left="0" w:firstLine="709"/>
        <w:jc w:val="both"/>
        <w:rPr>
          <w:sz w:val="24"/>
          <w:szCs w:val="24"/>
        </w:rPr>
      </w:pPr>
      <w:r w:rsidRPr="00925163">
        <w:rPr>
          <w:iCs/>
          <w:sz w:val="24"/>
          <w:szCs w:val="24"/>
          <w:shd w:val="clear" w:color="auto" w:fill="FFFFFF"/>
        </w:rPr>
        <w:t>Решетников, А. В. </w:t>
      </w:r>
      <w:r w:rsidRPr="00925163">
        <w:rPr>
          <w:sz w:val="24"/>
          <w:szCs w:val="24"/>
          <w:shd w:val="clear" w:color="auto" w:fill="FFFFFF"/>
        </w:rPr>
        <w:t>Экономика и управление в здравоохранении : учебник и практикум для вузов / А. В. Решетников, Н. Г. Шамшурина, В. И. Шамшурин ; под общей редакцией А. В. Решетникова. — Москва : Издательство Юрайт, 2018. — 303 с. — (Специалист). — ISBN 978-5-534-00752-7. — Текст : электронный // ЭБС Юрайт [сайт]. — URL: </w:t>
      </w:r>
      <w:hyperlink r:id="rId9" w:history="1">
        <w:r w:rsidR="00B46A27">
          <w:rPr>
            <w:rStyle w:val="a8"/>
            <w:sz w:val="24"/>
            <w:szCs w:val="24"/>
            <w:shd w:val="clear" w:color="auto" w:fill="FFFFFF"/>
          </w:rPr>
          <w:t>https://biblio-online.ru/bcode/413739</w:t>
        </w:r>
      </w:hyperlink>
    </w:p>
    <w:p w:rsidR="00790EEB" w:rsidRPr="00925163" w:rsidRDefault="00EF3A9D" w:rsidP="00EF3A9D">
      <w:pPr>
        <w:numPr>
          <w:ilvl w:val="0"/>
          <w:numId w:val="12"/>
        </w:numPr>
        <w:tabs>
          <w:tab w:val="left" w:pos="993"/>
        </w:tabs>
        <w:ind w:left="0" w:firstLine="709"/>
        <w:jc w:val="both"/>
        <w:rPr>
          <w:sz w:val="24"/>
          <w:szCs w:val="24"/>
        </w:rPr>
      </w:pPr>
      <w:r w:rsidRPr="00925163">
        <w:rPr>
          <w:sz w:val="24"/>
          <w:szCs w:val="24"/>
          <w:shd w:val="clear" w:color="auto" w:fill="FCFCFC"/>
        </w:rPr>
        <w:t xml:space="preserve">Управление проектами с использованием Microsoft Project [Электронный ресурс] / Т. С. Васючкова, М. А. Держо, Н. А. Иванчева, Т. П. Пухначева. — Электрон. текстовые данные. — М. : Интернет-Университет Информационных Технологий (ИНТУИТ), 2016. — 147 c. — 2227-8397. </w:t>
      </w:r>
      <w:r w:rsidRPr="00925163">
        <w:rPr>
          <w:sz w:val="24"/>
          <w:szCs w:val="24"/>
        </w:rPr>
        <w:t>Текст: электронный //</w:t>
      </w:r>
      <w:r w:rsidRPr="00925163">
        <w:rPr>
          <w:sz w:val="24"/>
          <w:szCs w:val="24"/>
          <w:shd w:val="clear" w:color="auto" w:fill="FCFCFC"/>
        </w:rPr>
        <w:t xml:space="preserve"> </w:t>
      </w:r>
      <w:r w:rsidRPr="00925163">
        <w:rPr>
          <w:sz w:val="24"/>
          <w:szCs w:val="24"/>
        </w:rPr>
        <w:t xml:space="preserve">ЭБС </w:t>
      </w:r>
      <w:r w:rsidRPr="00925163">
        <w:rPr>
          <w:sz w:val="24"/>
          <w:szCs w:val="24"/>
          <w:lang w:val="en-US"/>
        </w:rPr>
        <w:t>IPRBooks</w:t>
      </w:r>
      <w:r w:rsidRPr="00925163">
        <w:rPr>
          <w:sz w:val="24"/>
          <w:szCs w:val="24"/>
        </w:rPr>
        <w:t xml:space="preserve"> [сайт]. — </w:t>
      </w:r>
      <w:r w:rsidRPr="00925163">
        <w:t xml:space="preserve"> </w:t>
      </w:r>
      <w:r w:rsidRPr="00925163">
        <w:rPr>
          <w:sz w:val="24"/>
          <w:szCs w:val="24"/>
        </w:rPr>
        <w:t>URL</w:t>
      </w:r>
      <w:r w:rsidRPr="00925163">
        <w:rPr>
          <w:sz w:val="24"/>
          <w:szCs w:val="24"/>
          <w:shd w:val="clear" w:color="auto" w:fill="FCFCFC"/>
        </w:rPr>
        <w:t xml:space="preserve">: </w:t>
      </w:r>
      <w:hyperlink r:id="rId10" w:history="1">
        <w:r w:rsidR="00B46A27">
          <w:rPr>
            <w:rStyle w:val="a8"/>
            <w:sz w:val="24"/>
            <w:szCs w:val="24"/>
            <w:shd w:val="clear" w:color="auto" w:fill="FCFCFC"/>
          </w:rPr>
          <w:t>http://www.iprbookshop.ru/52169.html</w:t>
        </w:r>
      </w:hyperlink>
      <w:r w:rsidRPr="00925163">
        <w:rPr>
          <w:sz w:val="24"/>
          <w:szCs w:val="24"/>
          <w:shd w:val="clear" w:color="auto" w:fill="FCFCFC"/>
        </w:rPr>
        <w:t xml:space="preserve"> </w:t>
      </w:r>
    </w:p>
    <w:p w:rsidR="00EF3A9D" w:rsidRPr="00DB7FF4" w:rsidRDefault="00EF3A9D" w:rsidP="00790EEB">
      <w:pPr>
        <w:widowControl/>
        <w:tabs>
          <w:tab w:val="left" w:pos="406"/>
        </w:tabs>
        <w:autoSpaceDE/>
        <w:autoSpaceDN/>
        <w:adjustRightInd/>
        <w:jc w:val="both"/>
        <w:rPr>
          <w:sz w:val="24"/>
          <w:szCs w:val="24"/>
        </w:rPr>
      </w:pPr>
    </w:p>
    <w:p w:rsidR="00B63ACA" w:rsidRPr="009801EA" w:rsidRDefault="00D723D6" w:rsidP="00B63ACA">
      <w:pPr>
        <w:ind w:firstLine="709"/>
        <w:jc w:val="both"/>
        <w:rPr>
          <w:b/>
          <w:sz w:val="24"/>
          <w:szCs w:val="24"/>
        </w:rPr>
      </w:pPr>
      <w:r>
        <w:rPr>
          <w:b/>
          <w:sz w:val="24"/>
          <w:szCs w:val="24"/>
        </w:rPr>
        <w:t>8</w:t>
      </w:r>
      <w:r w:rsidR="00B63ACA" w:rsidRPr="009801EA">
        <w:rPr>
          <w:b/>
          <w:sz w:val="24"/>
          <w:szCs w:val="24"/>
        </w:rPr>
        <w:t>. Перечень ресурсов информационно-телекоммуникационной сети «Интернет», необходимых для освоения дисциплины</w:t>
      </w:r>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ЭБС </w:t>
      </w:r>
      <w:r w:rsidRPr="009801EA">
        <w:rPr>
          <w:rFonts w:ascii="Times New Roman" w:hAnsi="Times New Roman"/>
          <w:sz w:val="24"/>
          <w:szCs w:val="24"/>
          <w:lang w:val="en-US"/>
        </w:rPr>
        <w:t>IPRBooks</w:t>
      </w:r>
      <w:r w:rsidRPr="009801EA">
        <w:rPr>
          <w:rFonts w:ascii="Times New Roman" w:hAnsi="Times New Roman"/>
          <w:sz w:val="24"/>
          <w:szCs w:val="24"/>
        </w:rPr>
        <w:t xml:space="preserve">  Режим доступа: </w:t>
      </w:r>
      <w:hyperlink r:id="rId11" w:history="1">
        <w:r w:rsidR="00B46A27">
          <w:rPr>
            <w:rStyle w:val="a8"/>
            <w:rFonts w:ascii="Times New Roman" w:hAnsi="Times New Roman"/>
            <w:sz w:val="24"/>
            <w:szCs w:val="24"/>
          </w:rPr>
          <w:t>http://www.iprbookshop.ru</w:t>
        </w:r>
      </w:hyperlink>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ЭБС издательства «Юрайт» Режим доступа: </w:t>
      </w:r>
      <w:hyperlink r:id="rId12" w:history="1">
        <w:r w:rsidR="00B46A27">
          <w:rPr>
            <w:rStyle w:val="a8"/>
            <w:rFonts w:ascii="Times New Roman" w:hAnsi="Times New Roman"/>
            <w:sz w:val="24"/>
            <w:szCs w:val="24"/>
          </w:rPr>
          <w:t>http://biblio-online.ru</w:t>
        </w:r>
      </w:hyperlink>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Единое окно доступа к образовательным ресурсам. Режим доступа: </w:t>
      </w:r>
      <w:hyperlink r:id="rId13" w:history="1">
        <w:r w:rsidR="00B46A27">
          <w:rPr>
            <w:rStyle w:val="a8"/>
            <w:rFonts w:ascii="Times New Roman" w:hAnsi="Times New Roman"/>
            <w:sz w:val="24"/>
            <w:szCs w:val="24"/>
          </w:rPr>
          <w:t>http://window.edu.ru/</w:t>
        </w:r>
      </w:hyperlink>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Научная электронная библиотека e-library.ru Режим доступа: </w:t>
      </w:r>
      <w:hyperlink r:id="rId14" w:history="1">
        <w:r w:rsidR="00B46A27">
          <w:rPr>
            <w:rStyle w:val="a8"/>
            <w:rFonts w:ascii="Times New Roman" w:hAnsi="Times New Roman"/>
            <w:sz w:val="24"/>
            <w:szCs w:val="24"/>
          </w:rPr>
          <w:t>http://elibrary.ru</w:t>
        </w:r>
      </w:hyperlink>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Ресурсы издательства Elsevier Режим доступа:  </w:t>
      </w:r>
      <w:hyperlink r:id="rId15" w:history="1">
        <w:r w:rsidR="00B46A27">
          <w:rPr>
            <w:rStyle w:val="a8"/>
            <w:rFonts w:ascii="Times New Roman" w:hAnsi="Times New Roman"/>
            <w:sz w:val="24"/>
            <w:szCs w:val="24"/>
          </w:rPr>
          <w:t>http://www.sciencedirect.com</w:t>
        </w:r>
      </w:hyperlink>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Федеральный портал «Российское образование» Режим доступа:  </w:t>
      </w:r>
      <w:hyperlink r:id="rId16" w:history="1">
        <w:r w:rsidR="00832BEA">
          <w:rPr>
            <w:rStyle w:val="a8"/>
            <w:rFonts w:ascii="Times New Roman" w:hAnsi="Times New Roman"/>
            <w:sz w:val="24"/>
            <w:szCs w:val="24"/>
          </w:rPr>
          <w:t>www.edu.ru</w:t>
        </w:r>
      </w:hyperlink>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Журналы Кембриджского университета Режим доступа: </w:t>
      </w:r>
      <w:hyperlink r:id="rId17" w:history="1">
        <w:r w:rsidR="00B46A27">
          <w:rPr>
            <w:rStyle w:val="a8"/>
            <w:rFonts w:ascii="Times New Roman" w:hAnsi="Times New Roman"/>
            <w:sz w:val="24"/>
            <w:szCs w:val="24"/>
          </w:rPr>
          <w:t>http://journals.cambridge.org</w:t>
        </w:r>
      </w:hyperlink>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Журналы Оксфордского университета Режим доступа:  </w:t>
      </w:r>
      <w:hyperlink r:id="rId18" w:history="1">
        <w:r w:rsidR="00B46A27">
          <w:rPr>
            <w:rStyle w:val="a8"/>
            <w:rFonts w:ascii="Times New Roman" w:hAnsi="Times New Roman"/>
            <w:sz w:val="24"/>
            <w:szCs w:val="24"/>
          </w:rPr>
          <w:t>http://www.oxfordjoumals.org</w:t>
        </w:r>
      </w:hyperlink>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Словари и энциклопедии на Академике Режим доступа: </w:t>
      </w:r>
      <w:hyperlink r:id="rId19" w:history="1">
        <w:r w:rsidR="00B46A27">
          <w:rPr>
            <w:rStyle w:val="a8"/>
            <w:rFonts w:ascii="Times New Roman" w:hAnsi="Times New Roman"/>
            <w:sz w:val="24"/>
            <w:szCs w:val="24"/>
          </w:rPr>
          <w:t>http://dic.academic.ru/</w:t>
        </w:r>
      </w:hyperlink>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B46A27">
          <w:rPr>
            <w:rStyle w:val="a8"/>
            <w:rFonts w:ascii="Times New Roman" w:hAnsi="Times New Roman"/>
            <w:sz w:val="24"/>
            <w:szCs w:val="24"/>
          </w:rPr>
          <w:t>http://www.benran.ru</w:t>
        </w:r>
      </w:hyperlink>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Госкомстата РФ. Режим доступа: </w:t>
      </w:r>
      <w:hyperlink r:id="rId21" w:history="1">
        <w:r w:rsidR="00B46A27">
          <w:rPr>
            <w:rStyle w:val="a8"/>
            <w:rFonts w:ascii="Times New Roman" w:hAnsi="Times New Roman"/>
            <w:sz w:val="24"/>
            <w:szCs w:val="24"/>
          </w:rPr>
          <w:t>http://www.gks.ru</w:t>
        </w:r>
      </w:hyperlink>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t xml:space="preserve">Сайт Российской государственной библиотеки. Режим доступа: </w:t>
      </w:r>
      <w:hyperlink r:id="rId22" w:history="1">
        <w:r w:rsidR="00B46A27">
          <w:rPr>
            <w:rStyle w:val="a8"/>
            <w:rFonts w:ascii="Times New Roman" w:hAnsi="Times New Roman"/>
            <w:sz w:val="24"/>
            <w:szCs w:val="24"/>
          </w:rPr>
          <w:t>http://diss.rsl.ru</w:t>
        </w:r>
      </w:hyperlink>
    </w:p>
    <w:p w:rsidR="00B63ACA" w:rsidRPr="009801EA" w:rsidRDefault="00B63ACA" w:rsidP="004E5ACD">
      <w:pPr>
        <w:pStyle w:val="a4"/>
        <w:numPr>
          <w:ilvl w:val="0"/>
          <w:numId w:val="3"/>
        </w:numPr>
        <w:spacing w:after="0" w:line="240" w:lineRule="auto"/>
        <w:ind w:left="0" w:firstLine="709"/>
        <w:jc w:val="both"/>
        <w:rPr>
          <w:rFonts w:ascii="Times New Roman" w:hAnsi="Times New Roman"/>
          <w:sz w:val="24"/>
          <w:szCs w:val="24"/>
        </w:rPr>
      </w:pPr>
      <w:r w:rsidRPr="009801EA">
        <w:rPr>
          <w:rFonts w:ascii="Times New Roman" w:hAnsi="Times New Roman"/>
          <w:sz w:val="24"/>
          <w:szCs w:val="24"/>
        </w:rPr>
        <w:lastRenderedPageBreak/>
        <w:t xml:space="preserve">Базы данных по законодательству Российской Федерации. Режим доступа:  </w:t>
      </w:r>
      <w:hyperlink r:id="rId23" w:history="1">
        <w:r w:rsidR="00B46A27">
          <w:rPr>
            <w:rStyle w:val="a8"/>
            <w:rFonts w:ascii="Times New Roman" w:hAnsi="Times New Roman"/>
            <w:sz w:val="24"/>
            <w:szCs w:val="24"/>
          </w:rPr>
          <w:t>http://ru.spinform.ru</w:t>
        </w:r>
      </w:hyperlink>
    </w:p>
    <w:p w:rsidR="00B63ACA" w:rsidRPr="009801EA" w:rsidRDefault="00B63ACA" w:rsidP="00B63ACA">
      <w:pPr>
        <w:ind w:firstLine="709"/>
        <w:jc w:val="both"/>
        <w:rPr>
          <w:rFonts w:eastAsia="Calibri"/>
          <w:sz w:val="24"/>
          <w:szCs w:val="24"/>
        </w:rPr>
      </w:pPr>
      <w:r w:rsidRPr="009801E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801EA">
        <w:rPr>
          <w:rFonts w:eastAsia="Calibri"/>
          <w:sz w:val="24"/>
          <w:szCs w:val="24"/>
        </w:rPr>
        <w:t xml:space="preserve"> </w:t>
      </w:r>
      <w:r w:rsidRPr="009801EA">
        <w:rPr>
          <w:sz w:val="24"/>
          <w:szCs w:val="24"/>
        </w:rPr>
        <w:t>информационно-образовательной среде Академии. Электронно-библиотечная система</w:t>
      </w:r>
      <w:r w:rsidRPr="009801EA">
        <w:rPr>
          <w:rFonts w:eastAsia="Calibri"/>
          <w:sz w:val="24"/>
          <w:szCs w:val="24"/>
        </w:rPr>
        <w:t xml:space="preserve"> </w:t>
      </w:r>
      <w:r w:rsidRPr="009801E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801EA">
        <w:rPr>
          <w:rFonts w:eastAsia="Calibri"/>
          <w:sz w:val="24"/>
          <w:szCs w:val="24"/>
        </w:rPr>
        <w:t xml:space="preserve"> </w:t>
      </w:r>
      <w:r w:rsidRPr="009801E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801EA">
        <w:rPr>
          <w:rFonts w:eastAsia="Calibri"/>
          <w:sz w:val="24"/>
          <w:szCs w:val="24"/>
        </w:rPr>
        <w:t xml:space="preserve"> </w:t>
      </w:r>
      <w:r w:rsidRPr="009801EA">
        <w:rPr>
          <w:sz w:val="24"/>
          <w:szCs w:val="24"/>
        </w:rPr>
        <w:t>организации, так и вне ее.</w:t>
      </w:r>
    </w:p>
    <w:p w:rsidR="00B63ACA" w:rsidRPr="009801EA" w:rsidRDefault="00B63ACA" w:rsidP="00B63ACA">
      <w:pPr>
        <w:ind w:firstLine="709"/>
        <w:jc w:val="both"/>
        <w:rPr>
          <w:rFonts w:eastAsia="Calibri"/>
          <w:sz w:val="24"/>
          <w:szCs w:val="24"/>
        </w:rPr>
      </w:pPr>
      <w:r w:rsidRPr="009801EA">
        <w:rPr>
          <w:sz w:val="24"/>
          <w:szCs w:val="24"/>
        </w:rPr>
        <w:t>Электронная информационно-образовательная среда Академии обеспечивает:</w:t>
      </w:r>
      <w:r w:rsidRPr="009801EA">
        <w:rPr>
          <w:rFonts w:eastAsia="Calibri"/>
          <w:sz w:val="24"/>
          <w:szCs w:val="24"/>
        </w:rPr>
        <w:t xml:space="preserve"> </w:t>
      </w:r>
      <w:r w:rsidRPr="009801EA">
        <w:rPr>
          <w:sz w:val="24"/>
          <w:szCs w:val="24"/>
        </w:rPr>
        <w:t>доступ к учебным планам, рабочим программам дисциплин (модулей), практик, к</w:t>
      </w:r>
      <w:r w:rsidRPr="009801EA">
        <w:rPr>
          <w:rFonts w:eastAsia="Calibri"/>
          <w:sz w:val="24"/>
          <w:szCs w:val="24"/>
        </w:rPr>
        <w:t xml:space="preserve"> </w:t>
      </w:r>
      <w:r w:rsidRPr="009801EA">
        <w:rPr>
          <w:sz w:val="24"/>
          <w:szCs w:val="24"/>
        </w:rPr>
        <w:t>изданиям электронных библиотечных систем и электронным образовательным ресурсам,</w:t>
      </w:r>
      <w:r w:rsidRPr="009801EA">
        <w:rPr>
          <w:rFonts w:eastAsia="Calibri"/>
          <w:sz w:val="24"/>
          <w:szCs w:val="24"/>
        </w:rPr>
        <w:t xml:space="preserve"> </w:t>
      </w:r>
      <w:r w:rsidRPr="009801EA">
        <w:rPr>
          <w:sz w:val="24"/>
          <w:szCs w:val="24"/>
        </w:rPr>
        <w:t>указанным в рабочих программах;</w:t>
      </w:r>
      <w:r w:rsidRPr="009801EA">
        <w:rPr>
          <w:rFonts w:eastAsia="Calibri"/>
          <w:sz w:val="24"/>
          <w:szCs w:val="24"/>
        </w:rPr>
        <w:t xml:space="preserve"> </w:t>
      </w:r>
      <w:r w:rsidRPr="009801EA">
        <w:rPr>
          <w:sz w:val="24"/>
          <w:szCs w:val="24"/>
        </w:rPr>
        <w:t>фиксацию хода образовательного процесса, результатов промежуточной аттестации</w:t>
      </w:r>
      <w:r w:rsidRPr="009801EA">
        <w:rPr>
          <w:rFonts w:eastAsia="Calibri"/>
          <w:sz w:val="24"/>
          <w:szCs w:val="24"/>
        </w:rPr>
        <w:t xml:space="preserve"> </w:t>
      </w:r>
      <w:r w:rsidRPr="009801EA">
        <w:rPr>
          <w:sz w:val="24"/>
          <w:szCs w:val="24"/>
        </w:rPr>
        <w:t>и результатов освоения основной образовательной программы;</w:t>
      </w:r>
      <w:r w:rsidRPr="009801EA">
        <w:rPr>
          <w:rFonts w:eastAsia="Calibri"/>
          <w:sz w:val="24"/>
          <w:szCs w:val="24"/>
        </w:rPr>
        <w:t xml:space="preserve"> </w:t>
      </w:r>
      <w:r w:rsidRPr="009801EA">
        <w:rPr>
          <w:sz w:val="24"/>
          <w:szCs w:val="24"/>
        </w:rPr>
        <w:t>проведение всех видов занятий, процедур оценки результатов обучения, реализация</w:t>
      </w:r>
      <w:r w:rsidRPr="009801EA">
        <w:rPr>
          <w:rFonts w:eastAsia="Calibri"/>
          <w:sz w:val="24"/>
          <w:szCs w:val="24"/>
        </w:rPr>
        <w:t xml:space="preserve"> </w:t>
      </w:r>
      <w:r w:rsidRPr="009801EA">
        <w:rPr>
          <w:sz w:val="24"/>
          <w:szCs w:val="24"/>
        </w:rPr>
        <w:t>которых предусмотрена с применением электронного обучения, дистанционных</w:t>
      </w:r>
      <w:r w:rsidRPr="009801EA">
        <w:rPr>
          <w:rFonts w:eastAsia="Calibri"/>
          <w:sz w:val="24"/>
          <w:szCs w:val="24"/>
        </w:rPr>
        <w:t xml:space="preserve"> </w:t>
      </w:r>
      <w:r w:rsidRPr="009801EA">
        <w:rPr>
          <w:sz w:val="24"/>
          <w:szCs w:val="24"/>
        </w:rPr>
        <w:t>образовательных технологий;</w:t>
      </w:r>
      <w:r w:rsidRPr="009801EA">
        <w:rPr>
          <w:rFonts w:eastAsia="Calibri"/>
          <w:sz w:val="24"/>
          <w:szCs w:val="24"/>
        </w:rPr>
        <w:t xml:space="preserve"> </w:t>
      </w:r>
      <w:r w:rsidRPr="009801EA">
        <w:rPr>
          <w:sz w:val="24"/>
          <w:szCs w:val="24"/>
        </w:rPr>
        <w:t>формирование электронного портфолио обучающегося, в том числе сохранение</w:t>
      </w:r>
      <w:r w:rsidRPr="009801EA">
        <w:rPr>
          <w:rFonts w:eastAsia="Calibri"/>
          <w:sz w:val="24"/>
          <w:szCs w:val="24"/>
        </w:rPr>
        <w:t xml:space="preserve"> </w:t>
      </w:r>
      <w:r w:rsidRPr="009801EA">
        <w:rPr>
          <w:sz w:val="24"/>
          <w:szCs w:val="24"/>
        </w:rPr>
        <w:t>работ обучающегося, рецензий и оценок на эти работы со стороны любых участников</w:t>
      </w:r>
      <w:r w:rsidRPr="009801EA">
        <w:rPr>
          <w:rFonts w:eastAsia="Calibri"/>
          <w:sz w:val="24"/>
          <w:szCs w:val="24"/>
        </w:rPr>
        <w:t xml:space="preserve"> </w:t>
      </w:r>
      <w:r w:rsidRPr="009801EA">
        <w:rPr>
          <w:sz w:val="24"/>
          <w:szCs w:val="24"/>
        </w:rPr>
        <w:t>образовательного процесса;</w:t>
      </w:r>
      <w:r w:rsidRPr="009801EA">
        <w:rPr>
          <w:rFonts w:eastAsia="Calibri"/>
          <w:sz w:val="24"/>
          <w:szCs w:val="24"/>
        </w:rPr>
        <w:t xml:space="preserve"> </w:t>
      </w:r>
      <w:r w:rsidRPr="009801EA">
        <w:rPr>
          <w:sz w:val="24"/>
          <w:szCs w:val="24"/>
        </w:rPr>
        <w:t>взаимодействие между участниками образовательного процесса, в том числе</w:t>
      </w:r>
      <w:r w:rsidRPr="009801EA">
        <w:rPr>
          <w:rFonts w:eastAsia="Calibri"/>
          <w:sz w:val="24"/>
          <w:szCs w:val="24"/>
        </w:rPr>
        <w:t xml:space="preserve"> </w:t>
      </w:r>
      <w:r w:rsidRPr="009801EA">
        <w:rPr>
          <w:sz w:val="24"/>
          <w:szCs w:val="24"/>
        </w:rPr>
        <w:t>синхронное и (или) асинхронное взаимодействие посредством сети «Интернет».</w:t>
      </w:r>
    </w:p>
    <w:p w:rsidR="00B63ACA" w:rsidRPr="009801EA" w:rsidRDefault="00B63ACA" w:rsidP="00B63ACA">
      <w:pPr>
        <w:widowControl/>
        <w:autoSpaceDE/>
        <w:autoSpaceDN/>
        <w:adjustRightInd/>
        <w:contextualSpacing/>
        <w:jc w:val="both"/>
        <w:rPr>
          <w:rFonts w:eastAsia="Calibri"/>
          <w:sz w:val="24"/>
          <w:szCs w:val="24"/>
          <w:lang w:eastAsia="en-US"/>
        </w:rPr>
      </w:pPr>
    </w:p>
    <w:p w:rsidR="00B63ACA" w:rsidRPr="009801EA" w:rsidRDefault="00D723D6" w:rsidP="00B63AC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B63ACA" w:rsidRPr="009801EA">
        <w:rPr>
          <w:rFonts w:eastAsia="Calibri"/>
          <w:b/>
          <w:sz w:val="24"/>
          <w:szCs w:val="24"/>
          <w:lang w:eastAsia="en-US"/>
        </w:rPr>
        <w:t>. Методические указания для обучающихся по освоению дисциплины</w:t>
      </w:r>
    </w:p>
    <w:p w:rsidR="00B63ACA" w:rsidRPr="00D723D6" w:rsidRDefault="00B63ACA" w:rsidP="00B63ACA">
      <w:pPr>
        <w:ind w:firstLine="709"/>
        <w:jc w:val="both"/>
        <w:rPr>
          <w:sz w:val="24"/>
          <w:szCs w:val="24"/>
        </w:rPr>
      </w:pPr>
      <w:r w:rsidRPr="00D723D6">
        <w:rPr>
          <w:sz w:val="24"/>
          <w:szCs w:val="24"/>
        </w:rPr>
        <w:t xml:space="preserve">Для того чтобы успешно освоить дисциплину </w:t>
      </w:r>
      <w:r w:rsidRPr="00D723D6">
        <w:rPr>
          <w:bCs/>
          <w:sz w:val="24"/>
          <w:szCs w:val="24"/>
        </w:rPr>
        <w:t>«</w:t>
      </w:r>
      <w:r w:rsidR="00D723D6" w:rsidRPr="00D723D6">
        <w:rPr>
          <w:b/>
          <w:sz w:val="24"/>
          <w:szCs w:val="24"/>
        </w:rPr>
        <w:t>Организационное проектирование в системе здравоохранения</w:t>
      </w:r>
      <w:r w:rsidRPr="00D723D6">
        <w:rPr>
          <w:sz w:val="24"/>
          <w:szCs w:val="24"/>
        </w:rPr>
        <w:t>»</w:t>
      </w:r>
      <w:r w:rsidRPr="00D723D6">
        <w:rPr>
          <w:bCs/>
          <w:sz w:val="24"/>
          <w:szCs w:val="24"/>
        </w:rPr>
        <w:t xml:space="preserve"> </w:t>
      </w:r>
      <w:r w:rsidRPr="00D723D6">
        <w:rPr>
          <w:sz w:val="24"/>
          <w:szCs w:val="24"/>
        </w:rPr>
        <w:t>обучающиеся должны выполнить следующие методические указания.</w:t>
      </w:r>
    </w:p>
    <w:p w:rsidR="00B63ACA" w:rsidRPr="009801EA" w:rsidRDefault="00B63ACA" w:rsidP="00B63ACA">
      <w:pPr>
        <w:ind w:firstLine="709"/>
        <w:jc w:val="both"/>
        <w:rPr>
          <w:sz w:val="24"/>
          <w:szCs w:val="24"/>
        </w:rPr>
      </w:pPr>
      <w:r w:rsidRPr="009801EA">
        <w:rPr>
          <w:sz w:val="24"/>
          <w:szCs w:val="24"/>
        </w:rPr>
        <w:t xml:space="preserve">Методические указания для обучающихся по освоению дисциплины для подготовки к занятиям </w:t>
      </w:r>
      <w:r w:rsidRPr="009801EA">
        <w:rPr>
          <w:b/>
          <w:sz w:val="24"/>
          <w:szCs w:val="24"/>
        </w:rPr>
        <w:t>лекционного типа</w:t>
      </w:r>
      <w:r w:rsidRPr="009801EA">
        <w:rPr>
          <w:sz w:val="24"/>
          <w:szCs w:val="24"/>
        </w:rPr>
        <w:t>:</w:t>
      </w:r>
    </w:p>
    <w:p w:rsidR="00B63ACA" w:rsidRPr="009801EA" w:rsidRDefault="00B63ACA" w:rsidP="00B63ACA">
      <w:pPr>
        <w:ind w:firstLine="709"/>
        <w:jc w:val="both"/>
        <w:rPr>
          <w:sz w:val="24"/>
          <w:szCs w:val="24"/>
        </w:rPr>
      </w:pPr>
      <w:r w:rsidRPr="009801E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63ACA" w:rsidRPr="009801EA" w:rsidRDefault="00B63ACA" w:rsidP="00B63ACA">
      <w:pPr>
        <w:ind w:firstLine="709"/>
        <w:jc w:val="both"/>
        <w:rPr>
          <w:b/>
          <w:sz w:val="24"/>
          <w:szCs w:val="24"/>
        </w:rPr>
      </w:pPr>
      <w:r w:rsidRPr="009801EA">
        <w:rPr>
          <w:sz w:val="24"/>
          <w:szCs w:val="24"/>
        </w:rPr>
        <w:t xml:space="preserve"> Методические указания для обучающихся по освоению дисциплины для подготовки к занятиям </w:t>
      </w:r>
      <w:r w:rsidRPr="009801EA">
        <w:rPr>
          <w:b/>
          <w:sz w:val="24"/>
          <w:szCs w:val="24"/>
        </w:rPr>
        <w:t xml:space="preserve">семинарского типа: </w:t>
      </w:r>
    </w:p>
    <w:p w:rsidR="00B63ACA" w:rsidRPr="009801EA" w:rsidRDefault="00B63ACA" w:rsidP="00B63ACA">
      <w:pPr>
        <w:ind w:firstLine="709"/>
        <w:jc w:val="both"/>
        <w:rPr>
          <w:sz w:val="24"/>
          <w:szCs w:val="24"/>
        </w:rPr>
      </w:pPr>
      <w:r w:rsidRPr="009801EA">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w:t>
      </w:r>
      <w:r w:rsidRPr="009801EA">
        <w:rPr>
          <w:sz w:val="24"/>
          <w:szCs w:val="24"/>
        </w:rPr>
        <w:lastRenderedPageBreak/>
        <w:t>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63ACA" w:rsidRPr="009801EA" w:rsidRDefault="00B63ACA" w:rsidP="00B63ACA">
      <w:pPr>
        <w:ind w:firstLine="709"/>
        <w:jc w:val="both"/>
        <w:rPr>
          <w:b/>
          <w:sz w:val="24"/>
          <w:szCs w:val="24"/>
        </w:rPr>
      </w:pPr>
      <w:r w:rsidRPr="009801EA">
        <w:rPr>
          <w:sz w:val="24"/>
          <w:szCs w:val="24"/>
        </w:rPr>
        <w:t xml:space="preserve">Методические указания для обучающихся по освоению дисциплины для </w:t>
      </w:r>
      <w:r w:rsidRPr="009801EA">
        <w:rPr>
          <w:b/>
          <w:sz w:val="24"/>
          <w:szCs w:val="24"/>
        </w:rPr>
        <w:t>самостоятельной работы:</w:t>
      </w:r>
    </w:p>
    <w:p w:rsidR="00B63ACA" w:rsidRPr="009801EA" w:rsidRDefault="00B63ACA" w:rsidP="00B63ACA">
      <w:pPr>
        <w:ind w:firstLine="709"/>
        <w:jc w:val="both"/>
        <w:rPr>
          <w:sz w:val="24"/>
          <w:szCs w:val="24"/>
        </w:rPr>
      </w:pPr>
      <w:r w:rsidRPr="009801E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63ACA" w:rsidRPr="009801EA" w:rsidRDefault="00B63ACA" w:rsidP="00B63ACA">
      <w:pPr>
        <w:ind w:firstLine="709"/>
        <w:jc w:val="both"/>
        <w:rPr>
          <w:sz w:val="24"/>
          <w:szCs w:val="24"/>
        </w:rPr>
      </w:pPr>
      <w:r w:rsidRPr="009801E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63ACA" w:rsidRPr="009801EA" w:rsidRDefault="00B63ACA" w:rsidP="00B63ACA">
      <w:pPr>
        <w:ind w:firstLine="709"/>
        <w:jc w:val="both"/>
        <w:rPr>
          <w:sz w:val="24"/>
          <w:szCs w:val="24"/>
        </w:rPr>
      </w:pPr>
      <w:r w:rsidRPr="009801E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63ACA" w:rsidRPr="009801EA" w:rsidRDefault="00B63ACA" w:rsidP="00B63ACA">
      <w:pPr>
        <w:ind w:firstLine="709"/>
        <w:jc w:val="both"/>
        <w:rPr>
          <w:sz w:val="24"/>
          <w:szCs w:val="24"/>
        </w:rPr>
      </w:pPr>
      <w:r w:rsidRPr="009801E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63ACA" w:rsidRPr="009801EA" w:rsidRDefault="00B63ACA" w:rsidP="00B63ACA">
      <w:pPr>
        <w:ind w:firstLine="709"/>
        <w:jc w:val="both"/>
        <w:rPr>
          <w:sz w:val="24"/>
          <w:szCs w:val="24"/>
        </w:rPr>
      </w:pPr>
      <w:r w:rsidRPr="009801E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63ACA" w:rsidRPr="009801EA" w:rsidRDefault="00B63ACA" w:rsidP="00B63ACA">
      <w:pPr>
        <w:ind w:firstLine="709"/>
        <w:jc w:val="both"/>
        <w:rPr>
          <w:sz w:val="24"/>
          <w:szCs w:val="24"/>
        </w:rPr>
      </w:pPr>
      <w:r w:rsidRPr="009801E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B63ACA" w:rsidRPr="009801EA" w:rsidRDefault="00B63ACA" w:rsidP="00B63ACA">
      <w:pPr>
        <w:ind w:firstLine="709"/>
        <w:jc w:val="both"/>
        <w:rPr>
          <w:sz w:val="24"/>
          <w:szCs w:val="24"/>
        </w:rPr>
      </w:pPr>
      <w:r w:rsidRPr="009801E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w:t>
      </w:r>
      <w:r w:rsidRPr="009801EA">
        <w:rPr>
          <w:sz w:val="24"/>
          <w:szCs w:val="24"/>
        </w:rPr>
        <w:lastRenderedPageBreak/>
        <w:t>су, сравнивает весомость и доказательность аргументов сторон и делает вывод о наибольшей убедительности той или иной позиции.</w:t>
      </w:r>
    </w:p>
    <w:p w:rsidR="00B63ACA" w:rsidRPr="009801EA" w:rsidRDefault="00B63ACA" w:rsidP="00B63ACA">
      <w:pPr>
        <w:ind w:firstLine="709"/>
        <w:jc w:val="both"/>
        <w:rPr>
          <w:sz w:val="24"/>
          <w:szCs w:val="24"/>
        </w:rPr>
      </w:pPr>
      <w:r w:rsidRPr="009801E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63ACA" w:rsidRPr="009801EA" w:rsidRDefault="00B63ACA" w:rsidP="00B63ACA">
      <w:pPr>
        <w:ind w:firstLine="709"/>
        <w:jc w:val="both"/>
        <w:rPr>
          <w:sz w:val="24"/>
          <w:szCs w:val="24"/>
        </w:rPr>
      </w:pPr>
      <w:r w:rsidRPr="009801EA">
        <w:rPr>
          <w:sz w:val="24"/>
          <w:szCs w:val="24"/>
        </w:rPr>
        <w:t>Следующим этапом работы</w:t>
      </w:r>
      <w:r w:rsidRPr="009801EA">
        <w:rPr>
          <w:b/>
          <w:bCs/>
          <w:sz w:val="24"/>
          <w:szCs w:val="24"/>
        </w:rPr>
        <w:t xml:space="preserve"> </w:t>
      </w:r>
      <w:r w:rsidRPr="009801E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63ACA" w:rsidRPr="009801EA" w:rsidRDefault="00B63ACA" w:rsidP="00B63ACA">
      <w:pPr>
        <w:ind w:firstLine="709"/>
        <w:jc w:val="both"/>
        <w:rPr>
          <w:sz w:val="24"/>
          <w:szCs w:val="24"/>
        </w:rPr>
      </w:pPr>
      <w:r w:rsidRPr="009801EA">
        <w:rPr>
          <w:sz w:val="24"/>
          <w:szCs w:val="24"/>
        </w:rPr>
        <w:t>Таким образом, при работе с источниками и литературой важно уметь:</w:t>
      </w:r>
    </w:p>
    <w:p w:rsidR="00B63ACA" w:rsidRPr="009801EA" w:rsidRDefault="00B63ACA" w:rsidP="004E5ACD">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63ACA" w:rsidRPr="009801EA" w:rsidRDefault="00B63ACA" w:rsidP="004E5ACD">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обобщать полученную информацию, оценивать прослушанное и прочитанное; </w:t>
      </w:r>
    </w:p>
    <w:p w:rsidR="00B63ACA" w:rsidRPr="009801EA" w:rsidRDefault="00B63ACA" w:rsidP="004E5ACD">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63ACA" w:rsidRPr="009801EA" w:rsidRDefault="00B63ACA" w:rsidP="004E5ACD">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готовить и презентовать развернутые сообщения типа доклада;</w:t>
      </w:r>
      <w:r w:rsidRPr="009801EA">
        <w:rPr>
          <w:rFonts w:eastAsia="Calibri"/>
          <w:b/>
          <w:bCs/>
          <w:i/>
          <w:iCs/>
          <w:sz w:val="24"/>
          <w:szCs w:val="24"/>
          <w:lang w:eastAsia="en-US"/>
        </w:rPr>
        <w:t xml:space="preserve"> </w:t>
      </w:r>
    </w:p>
    <w:p w:rsidR="00B63ACA" w:rsidRPr="009801EA" w:rsidRDefault="00B63ACA" w:rsidP="004E5ACD">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работать в разных режимах (индивидуально, в паре, в группе), взаимодействуя друг с другом; </w:t>
      </w:r>
    </w:p>
    <w:p w:rsidR="00B63ACA" w:rsidRPr="009801EA" w:rsidRDefault="00B63ACA" w:rsidP="004E5ACD">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пользоваться реферативными и справочными материалами; </w:t>
      </w:r>
    </w:p>
    <w:p w:rsidR="00B63ACA" w:rsidRPr="009801EA" w:rsidRDefault="00B63ACA" w:rsidP="004E5ACD">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B63ACA" w:rsidRPr="009801EA" w:rsidRDefault="00B63ACA" w:rsidP="004E5ACD">
      <w:pPr>
        <w:widowControl/>
        <w:numPr>
          <w:ilvl w:val="0"/>
          <w:numId w:val="1"/>
        </w:numPr>
        <w:autoSpaceDE/>
        <w:autoSpaceDN/>
        <w:adjustRightInd/>
        <w:ind w:left="0" w:firstLine="709"/>
        <w:contextualSpacing/>
        <w:jc w:val="both"/>
        <w:rPr>
          <w:rFonts w:eastAsia="Calibri"/>
          <w:sz w:val="24"/>
          <w:szCs w:val="24"/>
          <w:lang w:eastAsia="en-US"/>
        </w:rPr>
      </w:pPr>
      <w:r w:rsidRPr="009801EA">
        <w:rPr>
          <w:rFonts w:eastAsia="Calibri"/>
          <w:sz w:val="24"/>
          <w:szCs w:val="24"/>
          <w:lang w:eastAsia="en-US"/>
        </w:rPr>
        <w:t>обращаться за помощью, дополнительными разъяснениями к преподавателю, другим студентам.</w:t>
      </w:r>
    </w:p>
    <w:p w:rsidR="00B63ACA" w:rsidRPr="009801EA" w:rsidRDefault="00B63ACA" w:rsidP="00B63ACA">
      <w:pPr>
        <w:ind w:firstLine="709"/>
        <w:jc w:val="both"/>
        <w:rPr>
          <w:sz w:val="24"/>
          <w:szCs w:val="24"/>
        </w:rPr>
      </w:pPr>
      <w:r w:rsidRPr="009801EA">
        <w:rPr>
          <w:b/>
          <w:bCs/>
          <w:sz w:val="24"/>
          <w:szCs w:val="24"/>
        </w:rPr>
        <w:t>Подготовка к промежуточной аттестации</w:t>
      </w:r>
      <w:r w:rsidRPr="009801EA">
        <w:rPr>
          <w:bCs/>
          <w:sz w:val="24"/>
          <w:szCs w:val="24"/>
        </w:rPr>
        <w:t>:</w:t>
      </w:r>
    </w:p>
    <w:p w:rsidR="00B63ACA" w:rsidRPr="009801EA" w:rsidRDefault="00B63ACA" w:rsidP="00B63ACA">
      <w:pPr>
        <w:ind w:firstLine="709"/>
        <w:jc w:val="both"/>
        <w:rPr>
          <w:sz w:val="24"/>
          <w:szCs w:val="24"/>
        </w:rPr>
      </w:pPr>
      <w:r w:rsidRPr="009801EA">
        <w:rPr>
          <w:sz w:val="24"/>
          <w:szCs w:val="24"/>
        </w:rPr>
        <w:t>При подготовке к промежуточной аттестации целесообразно:</w:t>
      </w:r>
    </w:p>
    <w:p w:rsidR="00B63ACA" w:rsidRPr="009801EA" w:rsidRDefault="00B63ACA" w:rsidP="00B63ACA">
      <w:pPr>
        <w:ind w:firstLine="709"/>
        <w:jc w:val="both"/>
        <w:rPr>
          <w:sz w:val="24"/>
          <w:szCs w:val="24"/>
        </w:rPr>
      </w:pPr>
      <w:r w:rsidRPr="009801E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B63ACA" w:rsidRPr="009801EA" w:rsidRDefault="00B63ACA" w:rsidP="00B63ACA">
      <w:pPr>
        <w:ind w:firstLine="709"/>
        <w:jc w:val="both"/>
        <w:rPr>
          <w:sz w:val="24"/>
          <w:szCs w:val="24"/>
        </w:rPr>
      </w:pPr>
      <w:r w:rsidRPr="009801EA">
        <w:rPr>
          <w:sz w:val="24"/>
          <w:szCs w:val="24"/>
        </w:rPr>
        <w:t>- внимательно прочитать рекомендованную литературу;</w:t>
      </w:r>
    </w:p>
    <w:p w:rsidR="00B63ACA" w:rsidRPr="009801EA" w:rsidRDefault="00B63ACA" w:rsidP="00B63ACA">
      <w:pPr>
        <w:ind w:firstLine="709"/>
        <w:jc w:val="both"/>
        <w:rPr>
          <w:sz w:val="24"/>
          <w:szCs w:val="24"/>
        </w:rPr>
      </w:pPr>
      <w:r w:rsidRPr="009801EA">
        <w:rPr>
          <w:sz w:val="24"/>
          <w:szCs w:val="24"/>
        </w:rPr>
        <w:t xml:space="preserve">- составить краткие конспекты ответов (планы ответов). </w:t>
      </w:r>
    </w:p>
    <w:p w:rsidR="00B63ACA" w:rsidRPr="009801EA" w:rsidRDefault="00B63ACA" w:rsidP="00B63ACA">
      <w:pPr>
        <w:ind w:firstLine="709"/>
        <w:jc w:val="both"/>
        <w:rPr>
          <w:sz w:val="24"/>
          <w:szCs w:val="24"/>
        </w:rPr>
      </w:pPr>
    </w:p>
    <w:p w:rsidR="00B63ACA" w:rsidRPr="009801EA" w:rsidRDefault="00B63ACA" w:rsidP="00B63ACA">
      <w:pPr>
        <w:widowControl/>
        <w:autoSpaceDE/>
        <w:adjustRightInd/>
        <w:ind w:firstLine="709"/>
        <w:contextualSpacing/>
        <w:jc w:val="both"/>
        <w:rPr>
          <w:rFonts w:eastAsia="Calibri"/>
          <w:b/>
          <w:sz w:val="24"/>
          <w:szCs w:val="24"/>
          <w:lang w:eastAsia="en-US"/>
        </w:rPr>
      </w:pPr>
      <w:r w:rsidRPr="009801EA">
        <w:rPr>
          <w:rFonts w:eastAsia="Calibri"/>
          <w:b/>
          <w:sz w:val="24"/>
          <w:szCs w:val="24"/>
          <w:lang w:eastAsia="en-US"/>
        </w:rPr>
        <w:t>1</w:t>
      </w:r>
      <w:r w:rsidR="00D723D6">
        <w:rPr>
          <w:rFonts w:eastAsia="Calibri"/>
          <w:b/>
          <w:sz w:val="24"/>
          <w:szCs w:val="24"/>
          <w:lang w:eastAsia="en-US"/>
        </w:rPr>
        <w:t>0</w:t>
      </w:r>
      <w:r w:rsidRPr="009801EA">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63ACA" w:rsidRPr="009801EA" w:rsidRDefault="00B63ACA" w:rsidP="00B63ACA">
      <w:pPr>
        <w:widowControl/>
        <w:autoSpaceDE/>
        <w:adjustRightInd/>
        <w:ind w:firstLine="709"/>
        <w:jc w:val="both"/>
        <w:rPr>
          <w:sz w:val="24"/>
          <w:szCs w:val="24"/>
        </w:rPr>
      </w:pPr>
      <w:r w:rsidRPr="009801E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B63ACA" w:rsidRPr="009801EA" w:rsidRDefault="00B63ACA" w:rsidP="00B63ACA">
      <w:pPr>
        <w:widowControl/>
        <w:autoSpaceDE/>
        <w:adjustRightInd/>
        <w:ind w:firstLine="709"/>
        <w:jc w:val="both"/>
        <w:rPr>
          <w:sz w:val="24"/>
          <w:szCs w:val="24"/>
        </w:rPr>
      </w:pPr>
      <w:r w:rsidRPr="009801EA">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B63ACA" w:rsidRPr="009801EA" w:rsidRDefault="00B63ACA" w:rsidP="00B63ACA">
      <w:pPr>
        <w:widowControl/>
        <w:autoSpaceDE/>
        <w:adjustRightInd/>
        <w:ind w:firstLine="709"/>
        <w:jc w:val="both"/>
        <w:rPr>
          <w:sz w:val="24"/>
          <w:szCs w:val="24"/>
        </w:rPr>
      </w:pPr>
      <w:r w:rsidRPr="009801EA">
        <w:rPr>
          <w:sz w:val="24"/>
          <w:szCs w:val="24"/>
        </w:rPr>
        <w:t>Электронная информационно-образовательная среда Академии, работающая на платформе LMS Moodle, обеспечивает:</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63ACA" w:rsidRPr="009801EA" w:rsidRDefault="00B63ACA" w:rsidP="00B63ACA">
      <w:pPr>
        <w:widowControl/>
        <w:autoSpaceDE/>
        <w:adjustRightInd/>
        <w:ind w:firstLine="709"/>
        <w:jc w:val="both"/>
        <w:rPr>
          <w:sz w:val="24"/>
          <w:szCs w:val="24"/>
        </w:rPr>
      </w:pPr>
      <w:r w:rsidRPr="009801EA">
        <w:rPr>
          <w:sz w:val="24"/>
          <w:szCs w:val="24"/>
        </w:rPr>
        <w:lastRenderedPageBreak/>
        <w:t>•</w:t>
      </w:r>
      <w:r w:rsidRPr="009801E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63ACA" w:rsidRPr="009801EA" w:rsidRDefault="00B63ACA" w:rsidP="00B63ACA">
      <w:pPr>
        <w:widowControl/>
        <w:autoSpaceDE/>
        <w:adjustRightInd/>
        <w:ind w:firstLine="709"/>
        <w:jc w:val="both"/>
        <w:rPr>
          <w:sz w:val="24"/>
          <w:szCs w:val="24"/>
        </w:rPr>
      </w:pPr>
      <w:r w:rsidRPr="009801EA">
        <w:rPr>
          <w:sz w:val="24"/>
          <w:szCs w:val="24"/>
        </w:rPr>
        <w:t>При осуществлении образовательного процесса по дисциплине используются следующие информационные технологии: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сбор, хранение, систематизация и выдача учебной и научной информации;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обработка текстовой, графической и эмпирической информации;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подготовка, конструирование и презентация итогов исследовательской и аналитической деятельности;</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компьютерное тестирование;</w:t>
      </w:r>
    </w:p>
    <w:p w:rsidR="00B63ACA" w:rsidRPr="009801EA" w:rsidRDefault="00B63ACA" w:rsidP="00B63ACA">
      <w:pPr>
        <w:widowControl/>
        <w:autoSpaceDE/>
        <w:adjustRightInd/>
        <w:ind w:firstLine="709"/>
        <w:jc w:val="both"/>
        <w:rPr>
          <w:sz w:val="24"/>
          <w:szCs w:val="24"/>
        </w:rPr>
      </w:pPr>
      <w:r w:rsidRPr="009801EA">
        <w:rPr>
          <w:sz w:val="24"/>
          <w:szCs w:val="24"/>
        </w:rPr>
        <w:t>•</w:t>
      </w:r>
      <w:r w:rsidRPr="009801EA">
        <w:rPr>
          <w:sz w:val="24"/>
          <w:szCs w:val="24"/>
        </w:rPr>
        <w:tab/>
        <w:t>демонстрация мультимедийных материалов.</w:t>
      </w:r>
    </w:p>
    <w:p w:rsidR="00D723D6" w:rsidRPr="0018044B" w:rsidRDefault="00D723D6" w:rsidP="00D723D6">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D723D6" w:rsidRPr="0018044B" w:rsidRDefault="00D723D6" w:rsidP="00D723D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D723D6" w:rsidRPr="0018044B" w:rsidRDefault="00D723D6" w:rsidP="00D723D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D723D6" w:rsidRPr="0018044B" w:rsidRDefault="00D723D6" w:rsidP="00D723D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D723D6" w:rsidRPr="0018044B" w:rsidRDefault="00D723D6" w:rsidP="00D723D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D723D6" w:rsidRPr="0018044B" w:rsidRDefault="00D723D6" w:rsidP="00D723D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D723D6" w:rsidRPr="0018044B" w:rsidRDefault="00D723D6" w:rsidP="00D723D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D723D6" w:rsidRPr="0018044B" w:rsidRDefault="00D723D6" w:rsidP="00D723D6">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D723D6" w:rsidRPr="0018044B" w:rsidRDefault="00D723D6" w:rsidP="00D723D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D723D6" w:rsidRDefault="00D723D6" w:rsidP="00D723D6">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B63ACA" w:rsidRPr="009801EA" w:rsidRDefault="00B63ACA" w:rsidP="00B63ACA">
      <w:pPr>
        <w:widowControl/>
        <w:autoSpaceDE/>
        <w:adjustRightInd/>
        <w:jc w:val="both"/>
        <w:rPr>
          <w:sz w:val="24"/>
          <w:szCs w:val="24"/>
        </w:rPr>
      </w:pPr>
    </w:p>
    <w:p w:rsidR="00B63ACA" w:rsidRPr="009801EA" w:rsidRDefault="00D723D6" w:rsidP="00B63ACA">
      <w:pPr>
        <w:widowControl/>
        <w:autoSpaceDE/>
        <w:autoSpaceDN/>
        <w:adjustRightInd/>
        <w:ind w:firstLine="709"/>
        <w:jc w:val="both"/>
        <w:rPr>
          <w:b/>
          <w:sz w:val="24"/>
          <w:szCs w:val="24"/>
        </w:rPr>
      </w:pPr>
      <w:r>
        <w:rPr>
          <w:b/>
          <w:sz w:val="24"/>
          <w:szCs w:val="24"/>
        </w:rPr>
        <w:t>11</w:t>
      </w:r>
      <w:r w:rsidR="00B63ACA" w:rsidRPr="009801EA">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B63ACA" w:rsidRPr="009801EA" w:rsidRDefault="00B63ACA" w:rsidP="00B63ACA">
      <w:pPr>
        <w:widowControl/>
        <w:autoSpaceDE/>
        <w:autoSpaceDN/>
        <w:adjustRightInd/>
        <w:ind w:firstLine="709"/>
        <w:jc w:val="both"/>
        <w:rPr>
          <w:sz w:val="24"/>
          <w:szCs w:val="24"/>
        </w:rPr>
      </w:pPr>
      <w:r w:rsidRPr="009801EA">
        <w:rPr>
          <w:sz w:val="24"/>
          <w:szCs w:val="24"/>
        </w:rPr>
        <w:t>Для осуществления образовательного процесса по дисциплине «</w:t>
      </w:r>
      <w:r w:rsidR="00D723D6" w:rsidRPr="00D723D6">
        <w:rPr>
          <w:b/>
          <w:sz w:val="24"/>
          <w:szCs w:val="24"/>
        </w:rPr>
        <w:t>Организационное проектирование в системе здравоохранения</w:t>
      </w:r>
      <w:r w:rsidRPr="009801EA">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23D6" w:rsidRPr="0040112D" w:rsidRDefault="00D723D6" w:rsidP="00D723D6">
      <w:pPr>
        <w:widowControl/>
        <w:autoSpaceDE/>
        <w:autoSpaceDN/>
        <w:adjustRightInd/>
        <w:ind w:firstLine="709"/>
        <w:jc w:val="both"/>
        <w:rPr>
          <w:sz w:val="24"/>
          <w:szCs w:val="24"/>
        </w:rPr>
      </w:pPr>
      <w:r w:rsidRPr="0040112D">
        <w:rPr>
          <w:sz w:val="24"/>
          <w:szCs w:val="24"/>
        </w:rPr>
        <w:t xml:space="preserve">Специальные помещения представляют собой учебные аудитории учебных корпусов, расположенных по адресам: </w:t>
      </w:r>
    </w:p>
    <w:p w:rsidR="00D723D6" w:rsidRPr="0040112D" w:rsidRDefault="00D723D6" w:rsidP="00D723D6">
      <w:pPr>
        <w:widowControl/>
        <w:autoSpaceDE/>
        <w:autoSpaceDN/>
        <w:adjustRightInd/>
        <w:ind w:firstLine="709"/>
        <w:jc w:val="both"/>
        <w:rPr>
          <w:sz w:val="24"/>
          <w:szCs w:val="24"/>
        </w:rPr>
      </w:pPr>
      <w:r w:rsidRPr="0040112D">
        <w:rPr>
          <w:sz w:val="24"/>
          <w:szCs w:val="24"/>
        </w:rPr>
        <w:t>1. Для проведения лекционных занятий:</w:t>
      </w:r>
    </w:p>
    <w:p w:rsidR="00D723D6" w:rsidRPr="0040112D" w:rsidRDefault="00D723D6" w:rsidP="00D723D6">
      <w:pPr>
        <w:jc w:val="both"/>
        <w:rPr>
          <w:sz w:val="24"/>
          <w:szCs w:val="24"/>
        </w:rPr>
      </w:pPr>
      <w:r w:rsidRPr="0040112D">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w:t>
      </w:r>
      <w:r w:rsidRPr="0040112D">
        <w:rPr>
          <w:sz w:val="24"/>
          <w:szCs w:val="24"/>
        </w:rPr>
        <w:lastRenderedPageBreak/>
        <w:t xml:space="preserve">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32BEA">
          <w:rPr>
            <w:color w:val="0000FF"/>
            <w:sz w:val="24"/>
            <w:szCs w:val="24"/>
            <w:u w:val="single"/>
          </w:rPr>
          <w:t>www.biblio-online.ru</w:t>
        </w:r>
      </w:hyperlink>
      <w:r w:rsidRPr="0040112D">
        <w:rPr>
          <w:sz w:val="24"/>
          <w:szCs w:val="24"/>
        </w:rPr>
        <w:t>.</w:t>
      </w:r>
    </w:p>
    <w:p w:rsidR="00D723D6" w:rsidRPr="0018044B" w:rsidRDefault="00D723D6" w:rsidP="00D723D6">
      <w:pPr>
        <w:jc w:val="both"/>
        <w:rPr>
          <w:sz w:val="24"/>
          <w:szCs w:val="24"/>
        </w:rPr>
      </w:pPr>
      <w:r w:rsidRPr="0040112D">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w:t>
      </w:r>
      <w:r w:rsidRPr="0018044B">
        <w:rPr>
          <w:sz w:val="24"/>
          <w:szCs w:val="24"/>
        </w:rPr>
        <w:t xml:space="preserve">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D723D6" w:rsidRPr="0018044B" w:rsidRDefault="00D723D6" w:rsidP="00D723D6">
      <w:pPr>
        <w:ind w:firstLine="709"/>
        <w:jc w:val="both"/>
        <w:rPr>
          <w:sz w:val="24"/>
          <w:szCs w:val="24"/>
        </w:rPr>
      </w:pPr>
      <w:r w:rsidRPr="0018044B">
        <w:rPr>
          <w:sz w:val="24"/>
          <w:szCs w:val="24"/>
        </w:rPr>
        <w:t>2. Для проведения практических занятий:</w:t>
      </w:r>
    </w:p>
    <w:p w:rsidR="00D723D6" w:rsidRPr="0018044B" w:rsidRDefault="00D723D6" w:rsidP="00D723D6">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D723D6" w:rsidRPr="0018044B" w:rsidRDefault="00D723D6" w:rsidP="00D723D6">
      <w:pPr>
        <w:ind w:firstLine="709"/>
        <w:jc w:val="both"/>
        <w:rPr>
          <w:sz w:val="24"/>
          <w:szCs w:val="24"/>
        </w:rPr>
      </w:pPr>
      <w:r w:rsidRPr="0018044B">
        <w:rPr>
          <w:sz w:val="24"/>
          <w:szCs w:val="24"/>
        </w:rPr>
        <w:t>3. Для проведения групповых и индивидуальных консультаций:</w:t>
      </w:r>
    </w:p>
    <w:p w:rsidR="00D723D6" w:rsidRPr="0018044B" w:rsidRDefault="00D723D6" w:rsidP="00D723D6">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832BEA">
          <w:rPr>
            <w:color w:val="0000FF"/>
            <w:sz w:val="24"/>
            <w:szCs w:val="24"/>
            <w:u w:val="single"/>
          </w:rPr>
          <w:t>www.biblio-online.ru</w:t>
        </w:r>
      </w:hyperlink>
      <w:r w:rsidRPr="0018044B">
        <w:rPr>
          <w:sz w:val="24"/>
          <w:szCs w:val="24"/>
        </w:rPr>
        <w:t xml:space="preserve"> </w:t>
      </w:r>
    </w:p>
    <w:p w:rsidR="00D723D6" w:rsidRPr="0018044B" w:rsidRDefault="00D723D6" w:rsidP="00D723D6">
      <w:pPr>
        <w:ind w:firstLine="709"/>
        <w:jc w:val="both"/>
        <w:rPr>
          <w:sz w:val="24"/>
          <w:szCs w:val="24"/>
        </w:rPr>
      </w:pPr>
      <w:r w:rsidRPr="0018044B">
        <w:rPr>
          <w:sz w:val="24"/>
          <w:szCs w:val="24"/>
        </w:rPr>
        <w:t>4. Для самостоятельной работы:</w:t>
      </w:r>
    </w:p>
    <w:p w:rsidR="00D723D6" w:rsidRPr="0018044B" w:rsidRDefault="00D723D6" w:rsidP="00D723D6">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4" w:history="1">
        <w:r w:rsidR="00B46A27">
          <w:rPr>
            <w:rStyle w:val="a8"/>
            <w:sz w:val="24"/>
            <w:szCs w:val="24"/>
          </w:rPr>
          <w:t>http://www.iprbookshop.ru</w:t>
        </w:r>
      </w:hyperlink>
      <w:r w:rsidRPr="0018044B">
        <w:rPr>
          <w:sz w:val="24"/>
          <w:szCs w:val="24"/>
        </w:rPr>
        <w:t xml:space="preserve"> и «ЭБС ЮРАЙТ» - режим доступа: </w:t>
      </w:r>
      <w:hyperlink w:history="1">
        <w:r w:rsidR="00832BEA">
          <w:rPr>
            <w:color w:val="0000FF"/>
            <w:sz w:val="24"/>
            <w:szCs w:val="24"/>
            <w:u w:val="single"/>
          </w:rPr>
          <w:t>www.biblio-online.ru</w:t>
        </w:r>
      </w:hyperlink>
      <w:r w:rsidRPr="0018044B">
        <w:rPr>
          <w:sz w:val="24"/>
          <w:szCs w:val="24"/>
        </w:rPr>
        <w:t>.</w:t>
      </w:r>
    </w:p>
    <w:p w:rsidR="00D723D6" w:rsidRPr="0018044B" w:rsidRDefault="00D723D6" w:rsidP="00D723D6">
      <w:pPr>
        <w:ind w:firstLine="709"/>
        <w:jc w:val="both"/>
        <w:rPr>
          <w:sz w:val="24"/>
          <w:szCs w:val="24"/>
        </w:rPr>
      </w:pPr>
      <w:r w:rsidRPr="0018044B">
        <w:rPr>
          <w:sz w:val="24"/>
          <w:szCs w:val="24"/>
        </w:rPr>
        <w:t>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w:t>
      </w:r>
      <w:r w:rsidRPr="0018044B">
        <w:rPr>
          <w:sz w:val="24"/>
          <w:szCs w:val="24"/>
        </w:rPr>
        <w:lastRenderedPageBreak/>
        <w:t xml:space="preserve">дениях, NetBeans, RunaWFE, Moodle, PSPP, GIMP, Inkscape, Scribus, Audacity, Avidemux, Deductor Studio; электронно-библиотечные системы «IPRbooks» - режим доступа: </w:t>
      </w:r>
      <w:hyperlink r:id="rId25" w:history="1">
        <w:r w:rsidR="00B46A27">
          <w:rPr>
            <w:rStyle w:val="a8"/>
            <w:sz w:val="24"/>
            <w:szCs w:val="24"/>
          </w:rPr>
          <w:t>http://www.iprbookshop.ru..</w:t>
        </w:r>
      </w:hyperlink>
      <w:r w:rsidRPr="0018044B">
        <w:rPr>
          <w:sz w:val="24"/>
          <w:szCs w:val="24"/>
        </w:rPr>
        <w:t>.</w:t>
      </w:r>
    </w:p>
    <w:p w:rsidR="00D723D6" w:rsidRPr="0018044B" w:rsidRDefault="00D723D6" w:rsidP="00D723D6">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D723D6" w:rsidRPr="0018044B" w:rsidRDefault="00B46A27" w:rsidP="00D723D6">
      <w:pPr>
        <w:tabs>
          <w:tab w:val="center" w:pos="4677"/>
        </w:tabs>
        <w:jc w:val="both"/>
        <w:rPr>
          <w:sz w:val="24"/>
          <w:szCs w:val="24"/>
        </w:rPr>
      </w:pPr>
      <w:hyperlink w:history="1">
        <w:r w:rsidR="00832BEA">
          <w:rPr>
            <w:color w:val="0000FF"/>
            <w:sz w:val="24"/>
            <w:szCs w:val="24"/>
            <w:u w:val="single"/>
          </w:rPr>
          <w:t>www.biblio-online.ru</w:t>
        </w:r>
      </w:hyperlink>
      <w:r w:rsidR="00D723D6" w:rsidRPr="0018044B">
        <w:rPr>
          <w:sz w:val="24"/>
          <w:szCs w:val="24"/>
        </w:rPr>
        <w:t xml:space="preserve"> САБ ИРБИС 64.</w:t>
      </w:r>
      <w:r w:rsidR="00D723D6" w:rsidRPr="0018044B">
        <w:rPr>
          <w:sz w:val="24"/>
          <w:szCs w:val="24"/>
        </w:rPr>
        <w:tab/>
      </w:r>
    </w:p>
    <w:p w:rsidR="00D723D6" w:rsidRPr="0018044B" w:rsidRDefault="00D723D6" w:rsidP="00D723D6">
      <w:pPr>
        <w:jc w:val="both"/>
        <w:rPr>
          <w:sz w:val="24"/>
          <w:szCs w:val="24"/>
        </w:rPr>
      </w:pPr>
    </w:p>
    <w:p w:rsidR="00FA5C55" w:rsidRPr="00793E1B" w:rsidRDefault="00FA5C55" w:rsidP="00D723D6">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75E2" w:rsidRDefault="00CA75E2" w:rsidP="00160BC1">
      <w:r>
        <w:separator/>
      </w:r>
    </w:p>
  </w:endnote>
  <w:endnote w:type="continuationSeparator" w:id="0">
    <w:p w:rsidR="00CA75E2" w:rsidRDefault="00CA75E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75E2" w:rsidRDefault="00CA75E2" w:rsidP="00160BC1">
      <w:r>
        <w:separator/>
      </w:r>
    </w:p>
  </w:footnote>
  <w:footnote w:type="continuationSeparator" w:id="0">
    <w:p w:rsidR="00CA75E2" w:rsidRDefault="00CA75E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123C27"/>
    <w:multiLevelType w:val="hybridMultilevel"/>
    <w:tmpl w:val="EC787922"/>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50471A0"/>
    <w:multiLevelType w:val="hybridMultilevel"/>
    <w:tmpl w:val="A59496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CDA7D67"/>
    <w:multiLevelType w:val="hybridMultilevel"/>
    <w:tmpl w:val="5F20A884"/>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CEE0291"/>
    <w:multiLevelType w:val="hybridMultilevel"/>
    <w:tmpl w:val="3A401DD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3F058D6"/>
    <w:multiLevelType w:val="hybridMultilevel"/>
    <w:tmpl w:val="CA8E57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3C3DF7"/>
    <w:multiLevelType w:val="hybridMultilevel"/>
    <w:tmpl w:val="F36403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D865C7"/>
    <w:multiLevelType w:val="hybridMultilevel"/>
    <w:tmpl w:val="95B4B6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2B5999"/>
    <w:multiLevelType w:val="hybridMultilevel"/>
    <w:tmpl w:val="0C50C2CC"/>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673DB"/>
    <w:multiLevelType w:val="hybridMultilevel"/>
    <w:tmpl w:val="1C96FC1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C7F62DA"/>
    <w:multiLevelType w:val="hybridMultilevel"/>
    <w:tmpl w:val="1346D70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DC571D"/>
    <w:multiLevelType w:val="hybridMultilevel"/>
    <w:tmpl w:val="48FECCB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EA7382"/>
    <w:multiLevelType w:val="hybridMultilevel"/>
    <w:tmpl w:val="2472A3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4EC16D0"/>
    <w:multiLevelType w:val="hybridMultilevel"/>
    <w:tmpl w:val="9B8E246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B4650F8"/>
    <w:multiLevelType w:val="hybridMultilevel"/>
    <w:tmpl w:val="F0CE90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0DC1488"/>
    <w:multiLevelType w:val="hybridMultilevel"/>
    <w:tmpl w:val="C46A94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DDB4B46"/>
    <w:multiLevelType w:val="hybridMultilevel"/>
    <w:tmpl w:val="58B81DA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F96691"/>
    <w:multiLevelType w:val="hybridMultilevel"/>
    <w:tmpl w:val="37CAB8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160BCC"/>
    <w:multiLevelType w:val="hybridMultilevel"/>
    <w:tmpl w:val="661CA00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5515CB"/>
    <w:multiLevelType w:val="hybridMultilevel"/>
    <w:tmpl w:val="9C7228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BD873AE"/>
    <w:multiLevelType w:val="hybridMultilevel"/>
    <w:tmpl w:val="F97A75A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7"/>
  </w:num>
  <w:num w:numId="4">
    <w:abstractNumId w:val="11"/>
  </w:num>
  <w:num w:numId="5">
    <w:abstractNumId w:val="0"/>
  </w:num>
  <w:num w:numId="6">
    <w:abstractNumId w:val="9"/>
  </w:num>
  <w:num w:numId="7">
    <w:abstractNumId w:val="15"/>
  </w:num>
  <w:num w:numId="8">
    <w:abstractNumId w:val="24"/>
  </w:num>
  <w:num w:numId="9">
    <w:abstractNumId w:val="12"/>
  </w:num>
  <w:num w:numId="10">
    <w:abstractNumId w:val="22"/>
  </w:num>
  <w:num w:numId="11">
    <w:abstractNumId w:val="20"/>
  </w:num>
  <w:num w:numId="12">
    <w:abstractNumId w:val="21"/>
  </w:num>
  <w:num w:numId="13">
    <w:abstractNumId w:val="5"/>
  </w:num>
  <w:num w:numId="14">
    <w:abstractNumId w:val="16"/>
  </w:num>
  <w:num w:numId="15">
    <w:abstractNumId w:val="18"/>
  </w:num>
  <w:num w:numId="16">
    <w:abstractNumId w:val="19"/>
  </w:num>
  <w:num w:numId="17">
    <w:abstractNumId w:val="2"/>
  </w:num>
  <w:num w:numId="18">
    <w:abstractNumId w:val="6"/>
  </w:num>
  <w:num w:numId="19">
    <w:abstractNumId w:val="4"/>
  </w:num>
  <w:num w:numId="20">
    <w:abstractNumId w:val="14"/>
  </w:num>
  <w:num w:numId="21">
    <w:abstractNumId w:val="23"/>
  </w:num>
  <w:num w:numId="22">
    <w:abstractNumId w:val="1"/>
  </w:num>
  <w:num w:numId="23">
    <w:abstractNumId w:val="3"/>
  </w:num>
  <w:num w:numId="24">
    <w:abstractNumId w:val="10"/>
  </w:num>
  <w:num w:numId="25">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0BD7"/>
    <w:rsid w:val="0000311B"/>
    <w:rsid w:val="00027D2C"/>
    <w:rsid w:val="00027E5B"/>
    <w:rsid w:val="00037461"/>
    <w:rsid w:val="000379D3"/>
    <w:rsid w:val="00051AEE"/>
    <w:rsid w:val="00060A01"/>
    <w:rsid w:val="00064AA9"/>
    <w:rsid w:val="00070A96"/>
    <w:rsid w:val="00071ECF"/>
    <w:rsid w:val="000835F5"/>
    <w:rsid w:val="00085E03"/>
    <w:rsid w:val="000875BF"/>
    <w:rsid w:val="00087F19"/>
    <w:rsid w:val="000911D1"/>
    <w:rsid w:val="000A1026"/>
    <w:rsid w:val="000A4FAC"/>
    <w:rsid w:val="000B1331"/>
    <w:rsid w:val="000B4671"/>
    <w:rsid w:val="000B7795"/>
    <w:rsid w:val="000C4546"/>
    <w:rsid w:val="000D07C6"/>
    <w:rsid w:val="000D4429"/>
    <w:rsid w:val="000D6DE5"/>
    <w:rsid w:val="000E37E9"/>
    <w:rsid w:val="000E4853"/>
    <w:rsid w:val="000E6A24"/>
    <w:rsid w:val="00102E02"/>
    <w:rsid w:val="00106053"/>
    <w:rsid w:val="00106C66"/>
    <w:rsid w:val="001078AE"/>
    <w:rsid w:val="00113769"/>
    <w:rsid w:val="00114770"/>
    <w:rsid w:val="00114F5B"/>
    <w:rsid w:val="00116247"/>
    <w:rsid w:val="001165D0"/>
    <w:rsid w:val="001166B7"/>
    <w:rsid w:val="001167A8"/>
    <w:rsid w:val="00121672"/>
    <w:rsid w:val="00127108"/>
    <w:rsid w:val="00127DEA"/>
    <w:rsid w:val="00131CDA"/>
    <w:rsid w:val="00132893"/>
    <w:rsid w:val="00132F57"/>
    <w:rsid w:val="001378B1"/>
    <w:rsid w:val="0015639D"/>
    <w:rsid w:val="00160BC1"/>
    <w:rsid w:val="001612E4"/>
    <w:rsid w:val="00161C70"/>
    <w:rsid w:val="00166F7E"/>
    <w:rsid w:val="001716A9"/>
    <w:rsid w:val="00174F7F"/>
    <w:rsid w:val="0017502E"/>
    <w:rsid w:val="0017769C"/>
    <w:rsid w:val="00181AAB"/>
    <w:rsid w:val="00184F65"/>
    <w:rsid w:val="001871AA"/>
    <w:rsid w:val="00187906"/>
    <w:rsid w:val="001A6533"/>
    <w:rsid w:val="001A6E95"/>
    <w:rsid w:val="001B2CC2"/>
    <w:rsid w:val="001C4FED"/>
    <w:rsid w:val="001C6305"/>
    <w:rsid w:val="001C6F8C"/>
    <w:rsid w:val="001D7570"/>
    <w:rsid w:val="001E0245"/>
    <w:rsid w:val="001E41C6"/>
    <w:rsid w:val="001F11DE"/>
    <w:rsid w:val="001F2B27"/>
    <w:rsid w:val="00201BD8"/>
    <w:rsid w:val="00207058"/>
    <w:rsid w:val="00207E2E"/>
    <w:rsid w:val="00207FB7"/>
    <w:rsid w:val="00211C1B"/>
    <w:rsid w:val="0022251A"/>
    <w:rsid w:val="00236801"/>
    <w:rsid w:val="00240A81"/>
    <w:rsid w:val="0024146B"/>
    <w:rsid w:val="00243892"/>
    <w:rsid w:val="00245199"/>
    <w:rsid w:val="00245EF3"/>
    <w:rsid w:val="00246B3C"/>
    <w:rsid w:val="002643BD"/>
    <w:rsid w:val="00264BE7"/>
    <w:rsid w:val="002657BC"/>
    <w:rsid w:val="00273CF8"/>
    <w:rsid w:val="00276128"/>
    <w:rsid w:val="0027733F"/>
    <w:rsid w:val="00282A63"/>
    <w:rsid w:val="00287FB7"/>
    <w:rsid w:val="00291CB9"/>
    <w:rsid w:val="00291D05"/>
    <w:rsid w:val="002933E5"/>
    <w:rsid w:val="002A0D1B"/>
    <w:rsid w:val="002A25B5"/>
    <w:rsid w:val="002B3E33"/>
    <w:rsid w:val="002B5AB9"/>
    <w:rsid w:val="002B6C87"/>
    <w:rsid w:val="002B734E"/>
    <w:rsid w:val="002C2EAE"/>
    <w:rsid w:val="002C3F08"/>
    <w:rsid w:val="002C7582"/>
    <w:rsid w:val="002D6AC0"/>
    <w:rsid w:val="002E4CB7"/>
    <w:rsid w:val="002F084F"/>
    <w:rsid w:val="002F23DF"/>
    <w:rsid w:val="002F7AFD"/>
    <w:rsid w:val="00302782"/>
    <w:rsid w:val="00312693"/>
    <w:rsid w:val="00315AB7"/>
    <w:rsid w:val="0032166A"/>
    <w:rsid w:val="0032459F"/>
    <w:rsid w:val="00326EEC"/>
    <w:rsid w:val="003307AF"/>
    <w:rsid w:val="00330957"/>
    <w:rsid w:val="0033546E"/>
    <w:rsid w:val="00340ED4"/>
    <w:rsid w:val="00341EE6"/>
    <w:rsid w:val="00355C7E"/>
    <w:rsid w:val="00356917"/>
    <w:rsid w:val="003618C2"/>
    <w:rsid w:val="00363097"/>
    <w:rsid w:val="00365758"/>
    <w:rsid w:val="003668E3"/>
    <w:rsid w:val="00377582"/>
    <w:rsid w:val="00390B62"/>
    <w:rsid w:val="003A3494"/>
    <w:rsid w:val="003A57B5"/>
    <w:rsid w:val="003A6816"/>
    <w:rsid w:val="003A6FB0"/>
    <w:rsid w:val="003A71E4"/>
    <w:rsid w:val="003A75BE"/>
    <w:rsid w:val="003B21F6"/>
    <w:rsid w:val="003B3B10"/>
    <w:rsid w:val="003B3D08"/>
    <w:rsid w:val="003B3E68"/>
    <w:rsid w:val="003B7F71"/>
    <w:rsid w:val="003C0135"/>
    <w:rsid w:val="003C0950"/>
    <w:rsid w:val="003E0631"/>
    <w:rsid w:val="003E203B"/>
    <w:rsid w:val="003F6BA9"/>
    <w:rsid w:val="00400491"/>
    <w:rsid w:val="00402C0F"/>
    <w:rsid w:val="00407242"/>
    <w:rsid w:val="00407404"/>
    <w:rsid w:val="004110F5"/>
    <w:rsid w:val="00426F22"/>
    <w:rsid w:val="00430717"/>
    <w:rsid w:val="00435249"/>
    <w:rsid w:val="00442C95"/>
    <w:rsid w:val="0044653A"/>
    <w:rsid w:val="004566E9"/>
    <w:rsid w:val="004576BA"/>
    <w:rsid w:val="00462E24"/>
    <w:rsid w:val="0046365B"/>
    <w:rsid w:val="004661F9"/>
    <w:rsid w:val="0047224A"/>
    <w:rsid w:val="0047572F"/>
    <w:rsid w:val="0047633A"/>
    <w:rsid w:val="0048300E"/>
    <w:rsid w:val="0049217A"/>
    <w:rsid w:val="00492FE3"/>
    <w:rsid w:val="004A0859"/>
    <w:rsid w:val="004A250F"/>
    <w:rsid w:val="004A2C0D"/>
    <w:rsid w:val="004A2E62"/>
    <w:rsid w:val="004A35BB"/>
    <w:rsid w:val="004A68C9"/>
    <w:rsid w:val="004B164C"/>
    <w:rsid w:val="004B2741"/>
    <w:rsid w:val="004B6935"/>
    <w:rsid w:val="004C5815"/>
    <w:rsid w:val="004C6DB3"/>
    <w:rsid w:val="004D3767"/>
    <w:rsid w:val="004E0C3F"/>
    <w:rsid w:val="004E12FA"/>
    <w:rsid w:val="004E2F7C"/>
    <w:rsid w:val="004E3D82"/>
    <w:rsid w:val="004E4CD6"/>
    <w:rsid w:val="004E4DB2"/>
    <w:rsid w:val="004E5ACD"/>
    <w:rsid w:val="004E62F1"/>
    <w:rsid w:val="004E753A"/>
    <w:rsid w:val="004F3C72"/>
    <w:rsid w:val="004F6219"/>
    <w:rsid w:val="004F6883"/>
    <w:rsid w:val="005073BE"/>
    <w:rsid w:val="00516F43"/>
    <w:rsid w:val="0053587D"/>
    <w:rsid w:val="005362E6"/>
    <w:rsid w:val="00536EF9"/>
    <w:rsid w:val="00537A62"/>
    <w:rsid w:val="00537DF2"/>
    <w:rsid w:val="00540F31"/>
    <w:rsid w:val="0054148E"/>
    <w:rsid w:val="00542762"/>
    <w:rsid w:val="00553B7E"/>
    <w:rsid w:val="00553E8E"/>
    <w:rsid w:val="00554860"/>
    <w:rsid w:val="00555809"/>
    <w:rsid w:val="00565480"/>
    <w:rsid w:val="005669CB"/>
    <w:rsid w:val="00566F67"/>
    <w:rsid w:val="00572F9F"/>
    <w:rsid w:val="005816EA"/>
    <w:rsid w:val="00582969"/>
    <w:rsid w:val="00583A0A"/>
    <w:rsid w:val="00583C2E"/>
    <w:rsid w:val="00584FE8"/>
    <w:rsid w:val="00585D9F"/>
    <w:rsid w:val="00586FAD"/>
    <w:rsid w:val="005915BA"/>
    <w:rsid w:val="00591B36"/>
    <w:rsid w:val="00595D8D"/>
    <w:rsid w:val="005A28FC"/>
    <w:rsid w:val="005B125B"/>
    <w:rsid w:val="005B2117"/>
    <w:rsid w:val="005B47CE"/>
    <w:rsid w:val="005C13E4"/>
    <w:rsid w:val="005C20F0"/>
    <w:rsid w:val="005C3AEB"/>
    <w:rsid w:val="005C3E07"/>
    <w:rsid w:val="005C4F88"/>
    <w:rsid w:val="005C7567"/>
    <w:rsid w:val="005D206B"/>
    <w:rsid w:val="005D7F23"/>
    <w:rsid w:val="005F2349"/>
    <w:rsid w:val="005F28C2"/>
    <w:rsid w:val="005F2FBE"/>
    <w:rsid w:val="005F6FE9"/>
    <w:rsid w:val="006022FD"/>
    <w:rsid w:val="006044B4"/>
    <w:rsid w:val="00606771"/>
    <w:rsid w:val="00607E17"/>
    <w:rsid w:val="006118F6"/>
    <w:rsid w:val="0061532B"/>
    <w:rsid w:val="00620BD1"/>
    <w:rsid w:val="00621E96"/>
    <w:rsid w:val="00622A7A"/>
    <w:rsid w:val="00623D1E"/>
    <w:rsid w:val="00624E28"/>
    <w:rsid w:val="00631522"/>
    <w:rsid w:val="00635476"/>
    <w:rsid w:val="00635F57"/>
    <w:rsid w:val="00642A2F"/>
    <w:rsid w:val="006439F4"/>
    <w:rsid w:val="00644AF2"/>
    <w:rsid w:val="0065213C"/>
    <w:rsid w:val="0065606F"/>
    <w:rsid w:val="006567F4"/>
    <w:rsid w:val="00656AC4"/>
    <w:rsid w:val="00663BCE"/>
    <w:rsid w:val="00664633"/>
    <w:rsid w:val="006657CF"/>
    <w:rsid w:val="006722AB"/>
    <w:rsid w:val="00676914"/>
    <w:rsid w:val="00677644"/>
    <w:rsid w:val="00677F9D"/>
    <w:rsid w:val="00682C8C"/>
    <w:rsid w:val="00683E04"/>
    <w:rsid w:val="00687B3A"/>
    <w:rsid w:val="00692225"/>
    <w:rsid w:val="00692DD7"/>
    <w:rsid w:val="006A4262"/>
    <w:rsid w:val="006A5822"/>
    <w:rsid w:val="006B0254"/>
    <w:rsid w:val="006B0CA3"/>
    <w:rsid w:val="006B3FB7"/>
    <w:rsid w:val="006B4831"/>
    <w:rsid w:val="006C136D"/>
    <w:rsid w:val="006C488E"/>
    <w:rsid w:val="006C4C40"/>
    <w:rsid w:val="006C7436"/>
    <w:rsid w:val="006D108C"/>
    <w:rsid w:val="006D15B6"/>
    <w:rsid w:val="006D65E7"/>
    <w:rsid w:val="006D6805"/>
    <w:rsid w:val="006D7253"/>
    <w:rsid w:val="006E10B5"/>
    <w:rsid w:val="006E4CFD"/>
    <w:rsid w:val="006E5C19"/>
    <w:rsid w:val="0070081B"/>
    <w:rsid w:val="00705814"/>
    <w:rsid w:val="00705FB5"/>
    <w:rsid w:val="007066B1"/>
    <w:rsid w:val="00707FD5"/>
    <w:rsid w:val="007119B8"/>
    <w:rsid w:val="00713D44"/>
    <w:rsid w:val="00716479"/>
    <w:rsid w:val="00720200"/>
    <w:rsid w:val="00720D71"/>
    <w:rsid w:val="00723AC5"/>
    <w:rsid w:val="0073230A"/>
    <w:rsid w:val="007327FE"/>
    <w:rsid w:val="00732E8E"/>
    <w:rsid w:val="00743F68"/>
    <w:rsid w:val="00744960"/>
    <w:rsid w:val="007512C7"/>
    <w:rsid w:val="00752936"/>
    <w:rsid w:val="00752B48"/>
    <w:rsid w:val="007538D2"/>
    <w:rsid w:val="0076201E"/>
    <w:rsid w:val="00764497"/>
    <w:rsid w:val="00770B49"/>
    <w:rsid w:val="007751FE"/>
    <w:rsid w:val="00775BBA"/>
    <w:rsid w:val="00777B09"/>
    <w:rsid w:val="00781ADF"/>
    <w:rsid w:val="00783D3E"/>
    <w:rsid w:val="00784A1C"/>
    <w:rsid w:val="00784B71"/>
    <w:rsid w:val="00785842"/>
    <w:rsid w:val="007865CB"/>
    <w:rsid w:val="00790EEB"/>
    <w:rsid w:val="0079287E"/>
    <w:rsid w:val="00793C92"/>
    <w:rsid w:val="00793E1B"/>
    <w:rsid w:val="00793F01"/>
    <w:rsid w:val="007952D0"/>
    <w:rsid w:val="007A275F"/>
    <w:rsid w:val="007A5EE5"/>
    <w:rsid w:val="007A6423"/>
    <w:rsid w:val="007A68E7"/>
    <w:rsid w:val="007A7757"/>
    <w:rsid w:val="007A7E7B"/>
    <w:rsid w:val="007B2F12"/>
    <w:rsid w:val="007C277B"/>
    <w:rsid w:val="007C6039"/>
    <w:rsid w:val="007D21F4"/>
    <w:rsid w:val="007D5CC1"/>
    <w:rsid w:val="007D5D26"/>
    <w:rsid w:val="007E0E8D"/>
    <w:rsid w:val="007E10C6"/>
    <w:rsid w:val="007F098D"/>
    <w:rsid w:val="007F4B97"/>
    <w:rsid w:val="007F7A4D"/>
    <w:rsid w:val="00801B83"/>
    <w:rsid w:val="00820D1B"/>
    <w:rsid w:val="00823333"/>
    <w:rsid w:val="00823E5A"/>
    <w:rsid w:val="008277C4"/>
    <w:rsid w:val="0083091D"/>
    <w:rsid w:val="00832BEA"/>
    <w:rsid w:val="008423FF"/>
    <w:rsid w:val="008431D4"/>
    <w:rsid w:val="00845D7D"/>
    <w:rsid w:val="0084612B"/>
    <w:rsid w:val="008535AF"/>
    <w:rsid w:val="00857FC8"/>
    <w:rsid w:val="008600DE"/>
    <w:rsid w:val="0086477A"/>
    <w:rsid w:val="0086651C"/>
    <w:rsid w:val="00882649"/>
    <w:rsid w:val="0088272E"/>
    <w:rsid w:val="008840A4"/>
    <w:rsid w:val="008A2333"/>
    <w:rsid w:val="008B6331"/>
    <w:rsid w:val="008C1529"/>
    <w:rsid w:val="008C1F9C"/>
    <w:rsid w:val="008C7363"/>
    <w:rsid w:val="008D09B8"/>
    <w:rsid w:val="008D1274"/>
    <w:rsid w:val="008E10B7"/>
    <w:rsid w:val="008E5E59"/>
    <w:rsid w:val="008F55A9"/>
    <w:rsid w:val="009042E5"/>
    <w:rsid w:val="00916825"/>
    <w:rsid w:val="00920199"/>
    <w:rsid w:val="00921868"/>
    <w:rsid w:val="00925163"/>
    <w:rsid w:val="00926597"/>
    <w:rsid w:val="00941875"/>
    <w:rsid w:val="00945C73"/>
    <w:rsid w:val="00951879"/>
    <w:rsid w:val="00951F6B"/>
    <w:rsid w:val="009528CA"/>
    <w:rsid w:val="00954E45"/>
    <w:rsid w:val="00965998"/>
    <w:rsid w:val="00967487"/>
    <w:rsid w:val="00993179"/>
    <w:rsid w:val="0099745F"/>
    <w:rsid w:val="00997D13"/>
    <w:rsid w:val="009B0B97"/>
    <w:rsid w:val="009B7AFB"/>
    <w:rsid w:val="009E35D2"/>
    <w:rsid w:val="009E3DD2"/>
    <w:rsid w:val="009F1EE5"/>
    <w:rsid w:val="009F4070"/>
    <w:rsid w:val="00A0413F"/>
    <w:rsid w:val="00A14F25"/>
    <w:rsid w:val="00A151F0"/>
    <w:rsid w:val="00A26A7B"/>
    <w:rsid w:val="00A275E4"/>
    <w:rsid w:val="00A27A06"/>
    <w:rsid w:val="00A32A5F"/>
    <w:rsid w:val="00A34896"/>
    <w:rsid w:val="00A351A1"/>
    <w:rsid w:val="00A37144"/>
    <w:rsid w:val="00A43448"/>
    <w:rsid w:val="00A44F9E"/>
    <w:rsid w:val="00A46128"/>
    <w:rsid w:val="00A50AEB"/>
    <w:rsid w:val="00A5190B"/>
    <w:rsid w:val="00A567CD"/>
    <w:rsid w:val="00A63D90"/>
    <w:rsid w:val="00A75675"/>
    <w:rsid w:val="00A76E53"/>
    <w:rsid w:val="00A80731"/>
    <w:rsid w:val="00A931E4"/>
    <w:rsid w:val="00A95691"/>
    <w:rsid w:val="00A9607B"/>
    <w:rsid w:val="00A9663B"/>
    <w:rsid w:val="00A96C48"/>
    <w:rsid w:val="00AA2A29"/>
    <w:rsid w:val="00AA54E5"/>
    <w:rsid w:val="00AB2091"/>
    <w:rsid w:val="00AB7A35"/>
    <w:rsid w:val="00AC6D44"/>
    <w:rsid w:val="00AC714D"/>
    <w:rsid w:val="00AD0669"/>
    <w:rsid w:val="00AD1A4F"/>
    <w:rsid w:val="00AD208A"/>
    <w:rsid w:val="00AD4A3C"/>
    <w:rsid w:val="00AE3177"/>
    <w:rsid w:val="00AE5C75"/>
    <w:rsid w:val="00AF61EB"/>
    <w:rsid w:val="00AF79D5"/>
    <w:rsid w:val="00B0131E"/>
    <w:rsid w:val="00B14E35"/>
    <w:rsid w:val="00B25F3B"/>
    <w:rsid w:val="00B34AB5"/>
    <w:rsid w:val="00B4075A"/>
    <w:rsid w:val="00B433B5"/>
    <w:rsid w:val="00B46A27"/>
    <w:rsid w:val="00B5209B"/>
    <w:rsid w:val="00B5290E"/>
    <w:rsid w:val="00B542D4"/>
    <w:rsid w:val="00B54421"/>
    <w:rsid w:val="00B62400"/>
    <w:rsid w:val="00B63ACA"/>
    <w:rsid w:val="00B642B8"/>
    <w:rsid w:val="00B7414C"/>
    <w:rsid w:val="00B817E2"/>
    <w:rsid w:val="00B860DC"/>
    <w:rsid w:val="00B90059"/>
    <w:rsid w:val="00B916C3"/>
    <w:rsid w:val="00BA394B"/>
    <w:rsid w:val="00BA4640"/>
    <w:rsid w:val="00BB6028"/>
    <w:rsid w:val="00BB6C9A"/>
    <w:rsid w:val="00BB70FB"/>
    <w:rsid w:val="00BC2350"/>
    <w:rsid w:val="00BC4657"/>
    <w:rsid w:val="00BD7651"/>
    <w:rsid w:val="00BE023D"/>
    <w:rsid w:val="00BF22FC"/>
    <w:rsid w:val="00C028C1"/>
    <w:rsid w:val="00C06AF0"/>
    <w:rsid w:val="00C1245E"/>
    <w:rsid w:val="00C20F8E"/>
    <w:rsid w:val="00C228C5"/>
    <w:rsid w:val="00C24EA8"/>
    <w:rsid w:val="00C2588B"/>
    <w:rsid w:val="00C26026"/>
    <w:rsid w:val="00C33468"/>
    <w:rsid w:val="00C3475E"/>
    <w:rsid w:val="00C40C06"/>
    <w:rsid w:val="00C40FD1"/>
    <w:rsid w:val="00C42A1E"/>
    <w:rsid w:val="00C47689"/>
    <w:rsid w:val="00C52AE6"/>
    <w:rsid w:val="00C55E91"/>
    <w:rsid w:val="00C70CA1"/>
    <w:rsid w:val="00C7244D"/>
    <w:rsid w:val="00C82B48"/>
    <w:rsid w:val="00C90A7A"/>
    <w:rsid w:val="00C90F73"/>
    <w:rsid w:val="00C9153A"/>
    <w:rsid w:val="00C93F61"/>
    <w:rsid w:val="00C94464"/>
    <w:rsid w:val="00C953C9"/>
    <w:rsid w:val="00CA154A"/>
    <w:rsid w:val="00CA401A"/>
    <w:rsid w:val="00CA75E2"/>
    <w:rsid w:val="00CB27ED"/>
    <w:rsid w:val="00CB61D6"/>
    <w:rsid w:val="00CC3A3D"/>
    <w:rsid w:val="00CD10F9"/>
    <w:rsid w:val="00CD1723"/>
    <w:rsid w:val="00CD2353"/>
    <w:rsid w:val="00CD2F12"/>
    <w:rsid w:val="00CE2E7F"/>
    <w:rsid w:val="00CE6C4B"/>
    <w:rsid w:val="00CF12C6"/>
    <w:rsid w:val="00CF2B2F"/>
    <w:rsid w:val="00CF6292"/>
    <w:rsid w:val="00CF6B12"/>
    <w:rsid w:val="00D02EB8"/>
    <w:rsid w:val="00D152E4"/>
    <w:rsid w:val="00D1753D"/>
    <w:rsid w:val="00D2242F"/>
    <w:rsid w:val="00D23EFA"/>
    <w:rsid w:val="00D2471A"/>
    <w:rsid w:val="00D251FA"/>
    <w:rsid w:val="00D276A0"/>
    <w:rsid w:val="00D34B66"/>
    <w:rsid w:val="00D41981"/>
    <w:rsid w:val="00D45E7E"/>
    <w:rsid w:val="00D54D62"/>
    <w:rsid w:val="00D555AE"/>
    <w:rsid w:val="00D5639E"/>
    <w:rsid w:val="00D5704A"/>
    <w:rsid w:val="00D63339"/>
    <w:rsid w:val="00D67B5A"/>
    <w:rsid w:val="00D723D6"/>
    <w:rsid w:val="00D761E8"/>
    <w:rsid w:val="00D80DE4"/>
    <w:rsid w:val="00D82CED"/>
    <w:rsid w:val="00D83177"/>
    <w:rsid w:val="00D8506D"/>
    <w:rsid w:val="00D8671F"/>
    <w:rsid w:val="00D90307"/>
    <w:rsid w:val="00D97830"/>
    <w:rsid w:val="00D97C69"/>
    <w:rsid w:val="00DA3FFC"/>
    <w:rsid w:val="00DA489D"/>
    <w:rsid w:val="00DA48D3"/>
    <w:rsid w:val="00DB0172"/>
    <w:rsid w:val="00DB08E2"/>
    <w:rsid w:val="00DB0A35"/>
    <w:rsid w:val="00DB1664"/>
    <w:rsid w:val="00DB228F"/>
    <w:rsid w:val="00DB63A5"/>
    <w:rsid w:val="00DC6660"/>
    <w:rsid w:val="00DD03B9"/>
    <w:rsid w:val="00DD12E3"/>
    <w:rsid w:val="00DD37A5"/>
    <w:rsid w:val="00DD6EB4"/>
    <w:rsid w:val="00DE0DC1"/>
    <w:rsid w:val="00DE38F3"/>
    <w:rsid w:val="00DE61FE"/>
    <w:rsid w:val="00DF1076"/>
    <w:rsid w:val="00DF26AA"/>
    <w:rsid w:val="00DF2F44"/>
    <w:rsid w:val="00DF5331"/>
    <w:rsid w:val="00DF7783"/>
    <w:rsid w:val="00DF7ED6"/>
    <w:rsid w:val="00E02CDE"/>
    <w:rsid w:val="00E0399E"/>
    <w:rsid w:val="00E05941"/>
    <w:rsid w:val="00E0699F"/>
    <w:rsid w:val="00E06B55"/>
    <w:rsid w:val="00E06E1A"/>
    <w:rsid w:val="00E11452"/>
    <w:rsid w:val="00E21A67"/>
    <w:rsid w:val="00E21F75"/>
    <w:rsid w:val="00E23E8F"/>
    <w:rsid w:val="00E273C3"/>
    <w:rsid w:val="00E2794C"/>
    <w:rsid w:val="00E30ED7"/>
    <w:rsid w:val="00E36840"/>
    <w:rsid w:val="00E42AED"/>
    <w:rsid w:val="00E4451A"/>
    <w:rsid w:val="00E45C3C"/>
    <w:rsid w:val="00E513D9"/>
    <w:rsid w:val="00E54A0E"/>
    <w:rsid w:val="00E658DD"/>
    <w:rsid w:val="00E668FA"/>
    <w:rsid w:val="00E71EEC"/>
    <w:rsid w:val="00E72419"/>
    <w:rsid w:val="00E72975"/>
    <w:rsid w:val="00E7451F"/>
    <w:rsid w:val="00E7465A"/>
    <w:rsid w:val="00E9119D"/>
    <w:rsid w:val="00E92238"/>
    <w:rsid w:val="00EA1D63"/>
    <w:rsid w:val="00EA206F"/>
    <w:rsid w:val="00EA3690"/>
    <w:rsid w:val="00EA565F"/>
    <w:rsid w:val="00EB2EB6"/>
    <w:rsid w:val="00EB6445"/>
    <w:rsid w:val="00EB6E71"/>
    <w:rsid w:val="00ED14A5"/>
    <w:rsid w:val="00ED28E4"/>
    <w:rsid w:val="00ED4002"/>
    <w:rsid w:val="00ED789C"/>
    <w:rsid w:val="00ED7FF4"/>
    <w:rsid w:val="00EE165B"/>
    <w:rsid w:val="00EE4D57"/>
    <w:rsid w:val="00EF3A9D"/>
    <w:rsid w:val="00EF4B45"/>
    <w:rsid w:val="00EF700F"/>
    <w:rsid w:val="00EF77DA"/>
    <w:rsid w:val="00F00B76"/>
    <w:rsid w:val="00F06F17"/>
    <w:rsid w:val="00F11167"/>
    <w:rsid w:val="00F11383"/>
    <w:rsid w:val="00F226CA"/>
    <w:rsid w:val="00F239D1"/>
    <w:rsid w:val="00F3180F"/>
    <w:rsid w:val="00F322E1"/>
    <w:rsid w:val="00F32499"/>
    <w:rsid w:val="00F33948"/>
    <w:rsid w:val="00F342F7"/>
    <w:rsid w:val="00F40FEC"/>
    <w:rsid w:val="00F42549"/>
    <w:rsid w:val="00F4434C"/>
    <w:rsid w:val="00F52FFA"/>
    <w:rsid w:val="00F625A5"/>
    <w:rsid w:val="00F63ADF"/>
    <w:rsid w:val="00F63BBC"/>
    <w:rsid w:val="00F6617B"/>
    <w:rsid w:val="00F67988"/>
    <w:rsid w:val="00F8007A"/>
    <w:rsid w:val="00F803A3"/>
    <w:rsid w:val="00F90246"/>
    <w:rsid w:val="00F9445F"/>
    <w:rsid w:val="00F94D00"/>
    <w:rsid w:val="00F96A96"/>
    <w:rsid w:val="00FA4CC0"/>
    <w:rsid w:val="00FA5C55"/>
    <w:rsid w:val="00FB05DD"/>
    <w:rsid w:val="00FB15A7"/>
    <w:rsid w:val="00FB3DFD"/>
    <w:rsid w:val="00FB459E"/>
    <w:rsid w:val="00FC1643"/>
    <w:rsid w:val="00FC306B"/>
    <w:rsid w:val="00FD4BB6"/>
    <w:rsid w:val="00FD6763"/>
    <w:rsid w:val="00FE1F73"/>
    <w:rsid w:val="00FE30B7"/>
    <w:rsid w:val="00FE3F34"/>
    <w:rsid w:val="00FE556E"/>
    <w:rsid w:val="00FE6E5F"/>
    <w:rsid w:val="00FF17E6"/>
    <w:rsid w:val="00FF47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Title">
    <w:name w:val="ConsPlusTitle"/>
    <w:uiPriority w:val="99"/>
    <w:rsid w:val="00087F19"/>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087F19"/>
    <w:rPr>
      <w:sz w:val="22"/>
      <w:szCs w:val="22"/>
      <w:lang w:eastAsia="en-US"/>
    </w:rPr>
  </w:style>
  <w:style w:type="character" w:styleId="af3">
    <w:name w:val="Unresolved Mention"/>
    <w:basedOn w:val="a0"/>
    <w:uiPriority w:val="99"/>
    <w:semiHidden/>
    <w:unhideWhenUsed/>
    <w:rsid w:val="00832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3196377">
      <w:bodyDiv w:val="1"/>
      <w:marLeft w:val="0"/>
      <w:marRight w:val="0"/>
      <w:marTop w:val="0"/>
      <w:marBottom w:val="0"/>
      <w:divBdr>
        <w:top w:val="none" w:sz="0" w:space="0" w:color="auto"/>
        <w:left w:val="none" w:sz="0" w:space="0" w:color="auto"/>
        <w:bottom w:val="none" w:sz="0" w:space="0" w:color="auto"/>
        <w:right w:val="none" w:sz="0" w:space="0" w:color="auto"/>
      </w:divBdr>
    </w:div>
    <w:div w:id="636495271">
      <w:bodyDiv w:val="1"/>
      <w:marLeft w:val="0"/>
      <w:marRight w:val="0"/>
      <w:marTop w:val="0"/>
      <w:marBottom w:val="0"/>
      <w:divBdr>
        <w:top w:val="none" w:sz="0" w:space="0" w:color="auto"/>
        <w:left w:val="none" w:sz="0" w:space="0" w:color="auto"/>
        <w:bottom w:val="none" w:sz="0" w:space="0" w:color="auto"/>
        <w:right w:val="none" w:sz="0" w:space="0" w:color="auto"/>
      </w:divBdr>
    </w:div>
    <w:div w:id="89813167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97441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7386329">
      <w:bodyDiv w:val="1"/>
      <w:marLeft w:val="0"/>
      <w:marRight w:val="0"/>
      <w:marTop w:val="0"/>
      <w:marBottom w:val="0"/>
      <w:divBdr>
        <w:top w:val="none" w:sz="0" w:space="0" w:color="auto"/>
        <w:left w:val="none" w:sz="0" w:space="0" w:color="auto"/>
        <w:bottom w:val="none" w:sz="0" w:space="0" w:color="auto"/>
        <w:right w:val="none" w:sz="0" w:space="0" w:color="auto"/>
      </w:divBdr>
    </w:div>
    <w:div w:id="180211536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451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0574.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7973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52169.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biblio-online.ru/bcode/413739"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18</Pages>
  <Words>7478</Words>
  <Characters>42625</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50003</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4390994</vt:i4>
      </vt:variant>
      <vt:variant>
        <vt:i4>9</vt:i4>
      </vt:variant>
      <vt:variant>
        <vt:i4>0</vt:i4>
      </vt:variant>
      <vt:variant>
        <vt:i4>5</vt:i4>
      </vt:variant>
      <vt:variant>
        <vt:lpwstr>http://www.iprbookshop.ru/52169.html</vt:lpwstr>
      </vt:variant>
      <vt:variant>
        <vt:lpwstr/>
      </vt:variant>
      <vt:variant>
        <vt:i4>1114133</vt:i4>
      </vt:variant>
      <vt:variant>
        <vt:i4>6</vt:i4>
      </vt:variant>
      <vt:variant>
        <vt:i4>0</vt:i4>
      </vt:variant>
      <vt:variant>
        <vt:i4>5</vt:i4>
      </vt:variant>
      <vt:variant>
        <vt:lpwstr>https://biblio-online.ru/bcode/413739</vt:lpwstr>
      </vt:variant>
      <vt:variant>
        <vt:lpwstr/>
      </vt:variant>
      <vt:variant>
        <vt:i4>4194394</vt:i4>
      </vt:variant>
      <vt:variant>
        <vt:i4>3</vt:i4>
      </vt:variant>
      <vt:variant>
        <vt:i4>0</vt:i4>
      </vt:variant>
      <vt:variant>
        <vt:i4>5</vt:i4>
      </vt:variant>
      <vt:variant>
        <vt:lpwstr>http://www.iprbookshop.ru/40574.html</vt:lpwstr>
      </vt:variant>
      <vt:variant>
        <vt:lpwstr/>
      </vt:variant>
      <vt:variant>
        <vt:i4>5046366</vt:i4>
      </vt:variant>
      <vt:variant>
        <vt:i4>0</vt:i4>
      </vt:variant>
      <vt:variant>
        <vt:i4>0</vt:i4>
      </vt:variant>
      <vt:variant>
        <vt:i4>5</vt:i4>
      </vt:variant>
      <vt:variant>
        <vt:lpwstr>http://www.iprbookshop.ru/79731.html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2018-12-07T08:44:00Z</cp:lastPrinted>
  <dcterms:created xsi:type="dcterms:W3CDTF">2021-01-16T14:42:00Z</dcterms:created>
  <dcterms:modified xsi:type="dcterms:W3CDTF">2022-11-12T12:50:00Z</dcterms:modified>
</cp:coreProperties>
</file>